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14:glow w14:rad="0">
            <w14:schemeClr w14:val="accent1">
              <w14:lumMod w14:val="50000"/>
            </w14:schemeClr>
          </w14:glow>
          <w14:shadow w14:blurRad="50800" w14:dist="50800" w14:dir="5400000" w14:sx="0" w14:sy="0" w14:kx="0" w14:ky="0" w14:algn="ctr">
            <w14:schemeClr w14:val="accent1">
              <w14:lumMod w14:val="50000"/>
            </w14:schemeClr>
          </w14:shadow>
        </w:rPr>
        <w:id w:val="711005010"/>
        <w:docPartObj>
          <w:docPartGallery w:val="Cover Pages"/>
          <w:docPartUnique/>
        </w:docPartObj>
      </w:sdtPr>
      <w:sdtEndPr>
        <w:rPr>
          <w:color w:val="5B9BD5" w:themeColor="accent1"/>
        </w:rPr>
      </w:sdtEndPr>
      <w:sdtContent>
        <w:p w14:paraId="144F545E" w14:textId="2CE53963" w:rsidR="00D7647F" w:rsidRDefault="005E2DEB" w:rsidP="00D7647F">
          <w:pPr>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pPr>
          <w:r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g">
                <w:drawing>
                  <wp:anchor distT="0" distB="0" distL="114300" distR="114300" simplePos="0" relativeHeight="251659264" behindDoc="1" locked="0" layoutInCell="1" allowOverlap="1" wp14:anchorId="144F5B53" wp14:editId="68C34CE7">
                    <wp:simplePos x="0" y="0"/>
                    <wp:positionH relativeFrom="margin">
                      <wp:posOffset>-295910</wp:posOffset>
                    </wp:positionH>
                    <wp:positionV relativeFrom="margin">
                      <wp:posOffset>-472441</wp:posOffset>
                    </wp:positionV>
                    <wp:extent cx="6581774" cy="848677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581774" cy="8486775"/>
                              <a:chOff x="-188328" y="406082"/>
                              <a:chExt cx="5766348" cy="5604066"/>
                            </a:xfrm>
                            <a:solidFill>
                              <a:srgbClr val="5B9BD5">
                                <a:lumMod val="50000"/>
                              </a:srgbClr>
                            </a:solidFill>
                          </wpg:grpSpPr>
                          <wps:wsp>
                            <wps:cNvPr id="126" name="Freeform 10"/>
                            <wps:cNvSpPr>
                              <a:spLocks/>
                            </wps:cNvSpPr>
                            <wps:spPr bwMode="auto">
                              <a:xfrm>
                                <a:off x="-188328" y="406082"/>
                                <a:ext cx="5766348" cy="5604066"/>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a:effectLst/>
                            </wps:spPr>
                            <wps:txbx>
                              <w:txbxContent>
                                <w:p w14:paraId="5C6BD4E3" w14:textId="08F2067F" w:rsidR="00E13F36" w:rsidRPr="005E2DEB" w:rsidRDefault="00E13F36" w:rsidP="005E2DEB">
                                  <w:pPr>
                                    <w:jc w:val="center"/>
                                    <w:rPr>
                                      <w:color w:val="FFFFFF" w:themeColor="background1"/>
                                      <w:sz w:val="70"/>
                                      <w:szCs w:val="70"/>
                                    </w:rPr>
                                  </w:pPr>
                                  <w:r w:rsidRPr="005E2DEB">
                                    <w:rPr>
                                      <w:color w:val="FFFFFF" w:themeColor="background1"/>
                                      <w:sz w:val="70"/>
                                      <w:szCs w:val="70"/>
                                    </w:rPr>
                                    <w:t xml:space="preserve">TULLAMORE </w:t>
                                  </w:r>
                                  <w:r w:rsidR="008049F1">
                                    <w:rPr>
                                      <w:color w:val="FFFFFF" w:themeColor="background1"/>
                                      <w:sz w:val="70"/>
                                      <w:szCs w:val="70"/>
                                    </w:rPr>
                                    <w:t xml:space="preserve">SHOW &amp; FBD </w:t>
                                  </w:r>
                                  <w:r w:rsidRPr="005E2DEB">
                                    <w:rPr>
                                      <w:color w:val="FFFFFF" w:themeColor="background1"/>
                                      <w:sz w:val="70"/>
                                      <w:szCs w:val="70"/>
                                    </w:rPr>
                                    <w:t>NATIONAL LIVESTOCK SHOW</w:t>
                                  </w:r>
                                </w:p>
                                <w:p w14:paraId="03E4D6F0" w14:textId="77777777" w:rsidR="005E2DEB" w:rsidRDefault="005E2DEB" w:rsidP="005E2DEB">
                                  <w:pPr>
                                    <w:jc w:val="center"/>
                                    <w:rPr>
                                      <w:color w:val="FFFFFF" w:themeColor="background1"/>
                                      <w:sz w:val="40"/>
                                      <w:szCs w:val="40"/>
                                    </w:rPr>
                                  </w:pPr>
                                </w:p>
                                <w:p w14:paraId="144F5B6C" w14:textId="07D4A5AF" w:rsidR="00603DF8" w:rsidRPr="005E2DEB" w:rsidRDefault="00E13F36" w:rsidP="005E2DEB">
                                  <w:pPr>
                                    <w:jc w:val="center"/>
                                    <w:rPr>
                                      <w:color w:val="FFFFFF" w:themeColor="background1"/>
                                      <w:sz w:val="40"/>
                                      <w:szCs w:val="40"/>
                                    </w:rPr>
                                  </w:pPr>
                                  <w:r w:rsidRPr="005E2DEB">
                                    <w:rPr>
                                      <w:color w:val="FFFFFF" w:themeColor="background1"/>
                                      <w:sz w:val="40"/>
                                      <w:szCs w:val="40"/>
                                    </w:rPr>
                                    <w:t>Sunday 9</w:t>
                                  </w:r>
                                  <w:r w:rsidRPr="005E2DEB">
                                    <w:rPr>
                                      <w:color w:val="FFFFFF" w:themeColor="background1"/>
                                      <w:sz w:val="40"/>
                                      <w:szCs w:val="40"/>
                                      <w:vertAlign w:val="superscript"/>
                                    </w:rPr>
                                    <w:t>th</w:t>
                                  </w:r>
                                  <w:r w:rsidRPr="005E2DEB">
                                    <w:rPr>
                                      <w:color w:val="FFFFFF" w:themeColor="background1"/>
                                      <w:sz w:val="40"/>
                                      <w:szCs w:val="40"/>
                                    </w:rPr>
                                    <w:t xml:space="preserve"> August 2026</w:t>
                                  </w:r>
                                </w:p>
                                <w:p w14:paraId="7A32303B" w14:textId="72714011" w:rsidR="003917CE" w:rsidRDefault="00E13F36" w:rsidP="003917CE">
                                  <w:pPr>
                                    <w:jc w:val="center"/>
                                    <w:rPr>
                                      <w:color w:val="FFFFFF" w:themeColor="background1"/>
                                      <w:sz w:val="40"/>
                                      <w:szCs w:val="40"/>
                                    </w:rPr>
                                  </w:pPr>
                                  <w:r w:rsidRPr="005E2DEB">
                                    <w:rPr>
                                      <w:color w:val="FFFFFF" w:themeColor="background1"/>
                                      <w:sz w:val="40"/>
                                      <w:szCs w:val="40"/>
                                    </w:rPr>
                                    <w:t>Butterfield Estate, Tullamore, Co. Offaly</w:t>
                                  </w:r>
                                </w:p>
                                <w:p w14:paraId="354F1BCA" w14:textId="77777777" w:rsidR="008049F1" w:rsidRDefault="008049F1" w:rsidP="003917CE">
                                  <w:pPr>
                                    <w:jc w:val="center"/>
                                    <w:rPr>
                                      <w:color w:val="FFFFFF" w:themeColor="background1"/>
                                      <w:sz w:val="40"/>
                                      <w:szCs w:val="40"/>
                                    </w:rPr>
                                  </w:pPr>
                                </w:p>
                                <w:p w14:paraId="442617C1" w14:textId="77777777" w:rsidR="008049F1" w:rsidRDefault="008049F1" w:rsidP="003917CE">
                                  <w:pPr>
                                    <w:jc w:val="center"/>
                                    <w:rPr>
                                      <w:color w:val="FFFFFF" w:themeColor="background1"/>
                                      <w:sz w:val="40"/>
                                      <w:szCs w:val="40"/>
                                    </w:rPr>
                                  </w:pPr>
                                </w:p>
                                <w:p w14:paraId="68FEEC15" w14:textId="77777777" w:rsidR="008049F1" w:rsidRPr="003917CE" w:rsidRDefault="008049F1" w:rsidP="008049F1">
                                  <w:pPr>
                                    <w:jc w:val="center"/>
                                    <w:rPr>
                                      <w:rFonts w:cstheme="minorHAnsi"/>
                                      <w:b/>
                                      <w:bCs/>
                                      <w:color w:val="FFFFFF" w:themeColor="background1"/>
                                      <w:sz w:val="30"/>
                                      <w:szCs w:val="30"/>
                                    </w:rPr>
                                  </w:pPr>
                                  <w:r>
                                    <w:rPr>
                                      <w:rFonts w:cstheme="minorHAnsi"/>
                                      <w:b/>
                                      <w:bCs/>
                                      <w:color w:val="FFFFFF" w:themeColor="background1"/>
                                      <w:sz w:val="72"/>
                                      <w:szCs w:val="72"/>
                                    </w:rPr>
                                    <w:t>PRESS RELEASE</w:t>
                                  </w:r>
                                </w:p>
                                <w:p w14:paraId="07EF51C0" w14:textId="77777777" w:rsidR="003917CE" w:rsidRDefault="003917CE" w:rsidP="003917CE">
                                  <w:pPr>
                                    <w:jc w:val="center"/>
                                    <w:rPr>
                                      <w:color w:val="FFFFFF" w:themeColor="background1"/>
                                      <w:sz w:val="40"/>
                                      <w:szCs w:val="40"/>
                                    </w:rPr>
                                  </w:pPr>
                                </w:p>
                                <w:p w14:paraId="02F293ED" w14:textId="77777777" w:rsidR="008049F1" w:rsidRPr="005E2DEB" w:rsidRDefault="008049F1" w:rsidP="003917CE">
                                  <w:pPr>
                                    <w:jc w:val="center"/>
                                    <w:rPr>
                                      <w:color w:val="FFFFFF" w:themeColor="background1"/>
                                      <w:sz w:val="40"/>
                                      <w:szCs w:val="40"/>
                                    </w:rPr>
                                  </w:pP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44F5B53" id="Group 125" o:spid="_x0000_s1026" style="position:absolute;margin-left:-23.3pt;margin-top:-37.2pt;width:518.25pt;height:668.25pt;z-index:-251657216;mso-position-horizontal-relative:margin;mso-position-vertical-relative:margin;mso-width-relative:margin" coordorigin="-1883,4060" coordsize="57663,5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">
                    <o:lock v:ext="edit" aspectratio="t"/>
                    <v:shape id="Freeform 10" o:spid="_x0000_s1027" style="position:absolute;left:-1883;top:4060;width:57663;height:56041;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" adj="-11796480,,5400" path="m,c,644,,644,,644v23,6,62,14,113,21c250,685,476,700,720,644v,-27,,-27,,-27c720,,720,,720,,,,,,,e" filled="f" stroked="f">
                      <v:stroke joinstyle="miter"/>
                      <v:formulas/>
                      <v:path arrowok="t" o:connecttype="custom" o:connectlocs="0,0;0,5155741;904996,5323863;5766348,5155741;5766348,4939584;5766348,0;0,0" o:connectangles="0,0,0,0,0,0,0" textboxrect="0,0,720,700"/>
                      <v:textbox inset="1in,86.4pt,86.4pt,86.4pt">
                        <w:txbxContent>
                          <w:p w14:paraId="5C6BD4E3" w14:textId="08F2067F" w:rsidR="00E13F36" w:rsidRPr="005E2DEB" w:rsidRDefault="00E13F36" w:rsidP="005E2DEB">
                            <w:pPr>
                              <w:jc w:val="center"/>
                              <w:rPr>
                                <w:color w:val="FFFFFF" w:themeColor="background1"/>
                                <w:sz w:val="70"/>
                                <w:szCs w:val="70"/>
                              </w:rPr>
                            </w:pPr>
                            <w:r w:rsidRPr="005E2DEB">
                              <w:rPr>
                                <w:color w:val="FFFFFF" w:themeColor="background1"/>
                                <w:sz w:val="70"/>
                                <w:szCs w:val="70"/>
                              </w:rPr>
                              <w:t xml:space="preserve">TULLAMORE </w:t>
                            </w:r>
                            <w:r w:rsidR="008049F1">
                              <w:rPr>
                                <w:color w:val="FFFFFF" w:themeColor="background1"/>
                                <w:sz w:val="70"/>
                                <w:szCs w:val="70"/>
                              </w:rPr>
                              <w:t xml:space="preserve">SHOW &amp; FBD </w:t>
                            </w:r>
                            <w:r w:rsidRPr="005E2DEB">
                              <w:rPr>
                                <w:color w:val="FFFFFF" w:themeColor="background1"/>
                                <w:sz w:val="70"/>
                                <w:szCs w:val="70"/>
                              </w:rPr>
                              <w:t>NATIONAL LIVESTOCK SHOW</w:t>
                            </w:r>
                          </w:p>
                          <w:p w14:paraId="03E4D6F0" w14:textId="77777777" w:rsidR="005E2DEB" w:rsidRDefault="005E2DEB" w:rsidP="005E2DEB">
                            <w:pPr>
                              <w:jc w:val="center"/>
                              <w:rPr>
                                <w:color w:val="FFFFFF" w:themeColor="background1"/>
                                <w:sz w:val="40"/>
                                <w:szCs w:val="40"/>
                              </w:rPr>
                            </w:pPr>
                          </w:p>
                          <w:p w14:paraId="144F5B6C" w14:textId="07D4A5AF" w:rsidR="00603DF8" w:rsidRPr="005E2DEB" w:rsidRDefault="00E13F36" w:rsidP="005E2DEB">
                            <w:pPr>
                              <w:jc w:val="center"/>
                              <w:rPr>
                                <w:color w:val="FFFFFF" w:themeColor="background1"/>
                                <w:sz w:val="40"/>
                                <w:szCs w:val="40"/>
                              </w:rPr>
                            </w:pPr>
                            <w:r w:rsidRPr="005E2DEB">
                              <w:rPr>
                                <w:color w:val="FFFFFF" w:themeColor="background1"/>
                                <w:sz w:val="40"/>
                                <w:szCs w:val="40"/>
                              </w:rPr>
                              <w:t>Sunday 9</w:t>
                            </w:r>
                            <w:r w:rsidRPr="005E2DEB">
                              <w:rPr>
                                <w:color w:val="FFFFFF" w:themeColor="background1"/>
                                <w:sz w:val="40"/>
                                <w:szCs w:val="40"/>
                                <w:vertAlign w:val="superscript"/>
                              </w:rPr>
                              <w:t>th</w:t>
                            </w:r>
                            <w:r w:rsidRPr="005E2DEB">
                              <w:rPr>
                                <w:color w:val="FFFFFF" w:themeColor="background1"/>
                                <w:sz w:val="40"/>
                                <w:szCs w:val="40"/>
                              </w:rPr>
                              <w:t xml:space="preserve"> August 2026</w:t>
                            </w:r>
                          </w:p>
                          <w:p w14:paraId="7A32303B" w14:textId="72714011" w:rsidR="003917CE" w:rsidRDefault="00E13F36" w:rsidP="003917CE">
                            <w:pPr>
                              <w:jc w:val="center"/>
                              <w:rPr>
                                <w:color w:val="FFFFFF" w:themeColor="background1"/>
                                <w:sz w:val="40"/>
                                <w:szCs w:val="40"/>
                              </w:rPr>
                            </w:pPr>
                            <w:r w:rsidRPr="005E2DEB">
                              <w:rPr>
                                <w:color w:val="FFFFFF" w:themeColor="background1"/>
                                <w:sz w:val="40"/>
                                <w:szCs w:val="40"/>
                              </w:rPr>
                              <w:t>Butterfield Estate, Tullamore, Co. Offaly</w:t>
                            </w:r>
                          </w:p>
                          <w:p w14:paraId="354F1BCA" w14:textId="77777777" w:rsidR="008049F1" w:rsidRDefault="008049F1" w:rsidP="003917CE">
                            <w:pPr>
                              <w:jc w:val="center"/>
                              <w:rPr>
                                <w:color w:val="FFFFFF" w:themeColor="background1"/>
                                <w:sz w:val="40"/>
                                <w:szCs w:val="40"/>
                              </w:rPr>
                            </w:pPr>
                          </w:p>
                          <w:p w14:paraId="442617C1" w14:textId="77777777" w:rsidR="008049F1" w:rsidRDefault="008049F1" w:rsidP="003917CE">
                            <w:pPr>
                              <w:jc w:val="center"/>
                              <w:rPr>
                                <w:color w:val="FFFFFF" w:themeColor="background1"/>
                                <w:sz w:val="40"/>
                                <w:szCs w:val="40"/>
                              </w:rPr>
                            </w:pPr>
                          </w:p>
                          <w:p w14:paraId="68FEEC15" w14:textId="77777777" w:rsidR="008049F1" w:rsidRPr="003917CE" w:rsidRDefault="008049F1" w:rsidP="008049F1">
                            <w:pPr>
                              <w:jc w:val="center"/>
                              <w:rPr>
                                <w:rFonts w:cstheme="minorHAnsi"/>
                                <w:b/>
                                <w:bCs/>
                                <w:color w:val="FFFFFF" w:themeColor="background1"/>
                                <w:sz w:val="30"/>
                                <w:szCs w:val="30"/>
                              </w:rPr>
                            </w:pPr>
                            <w:r>
                              <w:rPr>
                                <w:rFonts w:cstheme="minorHAnsi"/>
                                <w:b/>
                                <w:bCs/>
                                <w:color w:val="FFFFFF" w:themeColor="background1"/>
                                <w:sz w:val="72"/>
                                <w:szCs w:val="72"/>
                              </w:rPr>
                              <w:t>PRESS RELEASE</w:t>
                            </w:r>
                          </w:p>
                          <w:p w14:paraId="07EF51C0" w14:textId="77777777" w:rsidR="003917CE" w:rsidRDefault="003917CE" w:rsidP="003917CE">
                            <w:pPr>
                              <w:jc w:val="center"/>
                              <w:rPr>
                                <w:color w:val="FFFFFF" w:themeColor="background1"/>
                                <w:sz w:val="40"/>
                                <w:szCs w:val="40"/>
                              </w:rPr>
                            </w:pPr>
                          </w:p>
                          <w:p w14:paraId="02F293ED" w14:textId="77777777" w:rsidR="008049F1" w:rsidRPr="005E2DEB" w:rsidRDefault="008049F1" w:rsidP="003917CE">
                            <w:pPr>
                              <w:jc w:val="center"/>
                              <w:rPr>
                                <w:color w:val="FFFFFF" w:themeColor="background1"/>
                                <w:sz w:val="40"/>
                                <w:szCs w:val="40"/>
                              </w:rPr>
                            </w:pP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" path="m607,c450,44,300,57,176,57,109,57,49,53,,48,66,58,152,66,251,66,358,66,480,56,607,27,607,,607,,607,e" filled="f" stroked="f">
                      <v:path arrowok="t" o:connecttype="custom" o:connectlocs="4685030,0;1358427,440373;0,370840;1937302,509905;4685030,208598;4685030,0" o:connectangles="0,0,0,0,0,0"/>
                    </v:shape>
                    <w10:wrap anchorx="margin" anchory="margin"/>
                  </v:group>
                </w:pict>
              </mc:Fallback>
            </mc:AlternateContent>
          </w:r>
          <w:r w:rsidR="00D7647F"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s">
                <w:drawing>
                  <wp:anchor distT="0" distB="0" distL="114300" distR="114300" simplePos="0" relativeHeight="251660288" behindDoc="0" locked="0" layoutInCell="1" allowOverlap="1" wp14:anchorId="144F5B55" wp14:editId="53FA783D">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color w:val="FFFFFF" w:themeColor="background1"/>
                                    <w:sz w:val="30"/>
                                    <w:szCs w:val="30"/>
                                  </w:rPr>
                                  <w:alias w:val="Year"/>
                                  <w:tag w:val=""/>
                                  <w:id w:val="175270351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44F5B71" w14:textId="5DDD58C7" w:rsidR="00603DF8" w:rsidRDefault="00603DF8" w:rsidP="00D7647F">
                                    <w:pPr>
                                      <w:pStyle w:val="NoSpacing"/>
                                      <w:jc w:val="right"/>
                                      <w:rPr>
                                        <w:color w:val="FFFFFF" w:themeColor="background1"/>
                                        <w:sz w:val="24"/>
                                        <w:szCs w:val="24"/>
                                      </w:rPr>
                                    </w:pPr>
                                    <w:r w:rsidRPr="00DE18B6">
                                      <w:rPr>
                                        <w:color w:val="FFFFFF" w:themeColor="background1"/>
                                        <w:sz w:val="30"/>
                                        <w:szCs w:val="30"/>
                                        <w:lang w:val="en-US"/>
                                      </w:rPr>
                                      <w:t>202</w:t>
                                    </w:r>
                                    <w:r>
                                      <w:rPr>
                                        <w:color w:val="FFFFFF" w:themeColor="background1"/>
                                        <w:sz w:val="30"/>
                                        <w:szCs w:val="30"/>
                                        <w:lang w:val="en-US"/>
                                      </w:rPr>
                                      <w:t>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144F5B55" id="Rectangle 130" o:spid="_x0000_s1029"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" fillcolor="#5b9bd5" stroked="f" strokeweight="1pt">
                    <o:lock v:ext="edit" aspectratio="t"/>
                    <v:textbox inset="3.6pt,,3.6pt">
                      <w:txbxContent>
                        <w:sdt>
                          <w:sdtPr>
                            <w:rPr>
                              <w:color w:val="FFFFFF" w:themeColor="background1"/>
                              <w:sz w:val="30"/>
                              <w:szCs w:val="30"/>
                            </w:rPr>
                            <w:alias w:val="Year"/>
                            <w:tag w:val=""/>
                            <w:id w:val="1752703516"/>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Content>
                            <w:p w14:paraId="144F5B71" w14:textId="5DDD58C7" w:rsidR="00603DF8" w:rsidRDefault="00603DF8" w:rsidP="00D7647F">
                              <w:pPr>
                                <w:pStyle w:val="NoSpacing"/>
                                <w:jc w:val="right"/>
                                <w:rPr>
                                  <w:color w:val="FFFFFF" w:themeColor="background1"/>
                                  <w:sz w:val="24"/>
                                  <w:szCs w:val="24"/>
                                </w:rPr>
                              </w:pPr>
                              <w:r w:rsidRPr="00DE18B6">
                                <w:rPr>
                                  <w:color w:val="FFFFFF" w:themeColor="background1"/>
                                  <w:sz w:val="30"/>
                                  <w:szCs w:val="30"/>
                                  <w:lang w:val="en-US"/>
                                </w:rPr>
                                <w:t>202</w:t>
                              </w:r>
                              <w:r>
                                <w:rPr>
                                  <w:color w:val="FFFFFF" w:themeColor="background1"/>
                                  <w:sz w:val="30"/>
                                  <w:szCs w:val="30"/>
                                  <w:lang w:val="en-US"/>
                                </w:rPr>
                                <w:t>6</w:t>
                              </w:r>
                            </w:p>
                          </w:sdtContent>
                        </w:sdt>
                      </w:txbxContent>
                    </v:textbox>
                    <w10:wrap anchorx="margin" anchory="page"/>
                  </v:rect>
                </w:pict>
              </mc:Fallback>
            </mc:AlternateContent>
          </w:r>
        </w:p>
        <w:p w14:paraId="144F545F" w14:textId="3975C254" w:rsidR="00D7647F" w:rsidRDefault="0012241D" w:rsidP="00D7647F">
          <w:pPr>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pPr>
          <w:r w:rsidRPr="00432890">
            <w:rPr>
              <w:noProof/>
              <w:lang w:eastAsia="en-IE"/>
              <w14:glow w14:rad="0">
                <w14:schemeClr w14:val="accent1">
                  <w14:lumMod w14:val="50000"/>
                </w14:schemeClr>
              </w14:glow>
              <w14:shadow w14:blurRad="50800" w14:dist="50800" w14:dir="5400000" w14:sx="0" w14:sy="0" w14:kx="0" w14:ky="0" w14:algn="ctr">
                <w14:schemeClr w14:val="accent1">
                  <w14:lumMod w14:val="50000"/>
                </w14:schemeClr>
              </w14:shadow>
            </w:rPr>
            <mc:AlternateContent>
              <mc:Choice Requires="wps">
                <w:drawing>
                  <wp:anchor distT="0" distB="0" distL="114300" distR="114300" simplePos="0" relativeHeight="251661312" behindDoc="0" locked="0" layoutInCell="1" allowOverlap="1" wp14:anchorId="144F5B59" wp14:editId="3656C36A">
                    <wp:simplePos x="0" y="0"/>
                    <wp:positionH relativeFrom="margin">
                      <wp:posOffset>332105</wp:posOffset>
                    </wp:positionH>
                    <wp:positionV relativeFrom="paragraph">
                      <wp:posOffset>7757795</wp:posOffset>
                    </wp:positionV>
                    <wp:extent cx="6029325" cy="15240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6029325" cy="1524000"/>
                            </a:xfrm>
                            <a:prstGeom prst="rect">
                              <a:avLst/>
                            </a:prstGeom>
                            <a:noFill/>
                            <a:ln w="6350">
                              <a:noFill/>
                            </a:ln>
                            <a:effectLst/>
                          </wps:spPr>
                          <wps:txbx>
                            <w:txbxContent>
                              <w:p w14:paraId="144F5B72" w14:textId="77777777" w:rsidR="00603DF8" w:rsidRPr="00900F1D" w:rsidRDefault="00603DF8" w:rsidP="00A10CF9">
                                <w:pPr>
                                  <w:pStyle w:val="NoSpacing"/>
                                  <w:spacing w:before="40" w:after="40"/>
                                  <w:ind w:firstLine="426"/>
                                  <w:rPr>
                                    <w:rStyle w:val="Strong"/>
                                    <w:color w:val="1F4E79" w:themeColor="accent1" w:themeShade="80"/>
                                  </w:rPr>
                                </w:pPr>
                              </w:p>
                              <w:p w14:paraId="144F5B73" w14:textId="3BC6D692"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An Garda Síochána</w:t>
                                </w:r>
                              </w:p>
                              <w:p w14:paraId="144F5B74" w14:textId="6DFAA5FF"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 xml:space="preserve">Offaly Community Engagement </w:t>
                                </w:r>
                                <w:r>
                                  <w:rPr>
                                    <w:rStyle w:val="Strong"/>
                                    <w:sz w:val="40"/>
                                    <w:szCs w:val="40"/>
                                  </w:rPr>
                                  <w:t>Area</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F5B59" id="_x0000_t202" coordsize="21600,21600" o:spt="202" path="m,l,21600r21600,l21600,xe">
                    <v:stroke joinstyle="miter"/>
                    <v:path gradientshapeok="t" o:connecttype="rect"/>
                  </v:shapetype>
                  <v:shape id="Text Box 129" o:spid="_x0000_s1030" type="#_x0000_t202" style="position:absolute;margin-left:26.15pt;margin-top:610.85pt;width:474.75pt;height:12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" filled="f" stroked="f" strokeweight=".5pt">
                    <v:textbox inset="1in,0,86.4pt,0">
                      <w:txbxContent>
                        <w:p w14:paraId="144F5B72" w14:textId="77777777" w:rsidR="00603DF8" w:rsidRPr="00900F1D" w:rsidRDefault="00603DF8" w:rsidP="00A10CF9">
                          <w:pPr>
                            <w:pStyle w:val="NoSpacing"/>
                            <w:spacing w:before="40" w:after="40"/>
                            <w:ind w:firstLine="426"/>
                            <w:rPr>
                              <w:rStyle w:val="Strong"/>
                              <w:color w:val="1F4E79" w:themeColor="accent1" w:themeShade="80"/>
                            </w:rPr>
                          </w:pPr>
                        </w:p>
                        <w:p w14:paraId="144F5B73" w14:textId="3BC6D692" w:rsidR="00603DF8" w:rsidRPr="00E13F36" w:rsidRDefault="005E2DEB" w:rsidP="005E2DEB">
                          <w:pPr>
                            <w:pStyle w:val="NoSpacing"/>
                            <w:spacing w:before="40" w:after="40"/>
                            <w:rPr>
                              <w:rStyle w:val="Strong"/>
                              <w:sz w:val="40"/>
                              <w:szCs w:val="40"/>
                            </w:rPr>
                          </w:pPr>
                          <w:r>
                            <w:rPr>
                              <w:rStyle w:val="Strong"/>
                              <w:sz w:val="40"/>
                              <w:szCs w:val="40"/>
                            </w:rPr>
                            <w:t xml:space="preserve"> </w:t>
                          </w:r>
                          <w:proofErr w:type="gramStart"/>
                          <w:r w:rsidR="00603DF8" w:rsidRPr="00E13F36">
                            <w:rPr>
                              <w:rStyle w:val="Strong"/>
                              <w:sz w:val="40"/>
                              <w:szCs w:val="40"/>
                            </w:rPr>
                            <w:t>An</w:t>
                          </w:r>
                          <w:proofErr w:type="gramEnd"/>
                          <w:r w:rsidR="00603DF8" w:rsidRPr="00E13F36">
                            <w:rPr>
                              <w:rStyle w:val="Strong"/>
                              <w:sz w:val="40"/>
                              <w:szCs w:val="40"/>
                            </w:rPr>
                            <w:t xml:space="preserve"> Garda Síochána</w:t>
                          </w:r>
                        </w:p>
                        <w:p w14:paraId="144F5B74" w14:textId="6DFAA5FF" w:rsidR="00603DF8" w:rsidRPr="00E13F36" w:rsidRDefault="005E2DEB" w:rsidP="005E2DEB">
                          <w:pPr>
                            <w:pStyle w:val="NoSpacing"/>
                            <w:spacing w:before="40" w:after="40"/>
                            <w:rPr>
                              <w:rStyle w:val="Strong"/>
                              <w:sz w:val="40"/>
                              <w:szCs w:val="40"/>
                            </w:rPr>
                          </w:pPr>
                          <w:r>
                            <w:rPr>
                              <w:rStyle w:val="Strong"/>
                              <w:sz w:val="40"/>
                              <w:szCs w:val="40"/>
                            </w:rPr>
                            <w:t xml:space="preserve"> </w:t>
                          </w:r>
                          <w:r w:rsidR="00603DF8" w:rsidRPr="00E13F36">
                            <w:rPr>
                              <w:rStyle w:val="Strong"/>
                              <w:sz w:val="40"/>
                              <w:szCs w:val="40"/>
                            </w:rPr>
                            <w:t xml:space="preserve">Offaly Community Engagement </w:t>
                          </w:r>
                          <w:r>
                            <w:rPr>
                              <w:rStyle w:val="Strong"/>
                              <w:sz w:val="40"/>
                              <w:szCs w:val="40"/>
                            </w:rPr>
                            <w:t>Area</w:t>
                          </w:r>
                        </w:p>
                      </w:txbxContent>
                    </v:textbox>
                    <w10:wrap anchorx="margin"/>
                  </v:shape>
                </w:pict>
              </mc:Fallback>
            </mc:AlternateContent>
          </w:r>
          <w:r w:rsidRPr="006A0D21">
            <w:rPr>
              <w:rFonts w:ascii="Calibri" w:eastAsia="Calibri" w:hAnsi="Calibri" w:cs="Times New Roman"/>
              <w:i/>
              <w:noProof/>
              <w:sz w:val="16"/>
              <w:szCs w:val="16"/>
              <w:lang w:eastAsia="en-IE"/>
            </w:rPr>
            <w:drawing>
              <wp:anchor distT="0" distB="0" distL="114300" distR="114300" simplePos="0" relativeHeight="251663360" behindDoc="1" locked="0" layoutInCell="1" allowOverlap="1" wp14:anchorId="144F5B57" wp14:editId="2DAA85E0">
                <wp:simplePos x="0" y="0"/>
                <wp:positionH relativeFrom="margin">
                  <wp:posOffset>-81280</wp:posOffset>
                </wp:positionH>
                <wp:positionV relativeFrom="margin">
                  <wp:align>bottom</wp:align>
                </wp:positionV>
                <wp:extent cx="1262380" cy="1295400"/>
                <wp:effectExtent l="0" t="0" r="0" b="0"/>
                <wp:wrapSquare wrapText="bothSides"/>
                <wp:docPr id="1"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9" cstate="print"/>
                        <a:srcRect l="-1594" t="-1741" r="1546" b="1616"/>
                        <a:stretch/>
                      </pic:blipFill>
                      <pic:spPr bwMode="auto">
                        <a:xfrm>
                          <a:off x="0" y="0"/>
                          <a:ext cx="1262380" cy="129540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647F" w:rsidRPr="00432890">
            <w:rPr>
              <w:color w:val="5B9BD5" w:themeColor="accent1"/>
              <w14:glow w14:rad="0">
                <w14:schemeClr w14:val="accent1">
                  <w14:lumMod w14:val="50000"/>
                </w14:schemeClr>
              </w14:glow>
              <w14:shadow w14:blurRad="50800" w14:dist="50800" w14:dir="5400000" w14:sx="0" w14:sy="0" w14:kx="0" w14:ky="0" w14:algn="ctr">
                <w14:schemeClr w14:val="accent1">
                  <w14:lumMod w14:val="50000"/>
                </w14:schemeClr>
              </w14:shadow>
            </w:rPr>
            <w:br w:type="page"/>
          </w:r>
        </w:p>
      </w:sdtContent>
    </w:sdt>
    <w:p w14:paraId="21766BC5" w14:textId="33F70B7A"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lastRenderedPageBreak/>
        <w:t>On Sunday</w:t>
      </w:r>
      <w:r w:rsidR="00EE45AF">
        <w:rPr>
          <w:rFonts w:ascii="Calibri" w:hAnsi="Calibri" w:cs="Calibri"/>
          <w:sz w:val="22"/>
          <w:szCs w:val="22"/>
        </w:rPr>
        <w:t>,</w:t>
      </w:r>
      <w:r w:rsidRPr="006B7F7B">
        <w:rPr>
          <w:rFonts w:ascii="Calibri" w:hAnsi="Calibri" w:cs="Calibri"/>
          <w:sz w:val="22"/>
          <w:szCs w:val="22"/>
        </w:rPr>
        <w:t xml:space="preserve"> </w:t>
      </w:r>
      <w:r w:rsidR="00A90757">
        <w:rPr>
          <w:rFonts w:ascii="Calibri" w:hAnsi="Calibri" w:cs="Calibri"/>
          <w:sz w:val="22"/>
          <w:szCs w:val="22"/>
        </w:rPr>
        <w:t>9</w:t>
      </w:r>
      <w:r w:rsidRPr="006B7F7B">
        <w:rPr>
          <w:rFonts w:ascii="Calibri" w:hAnsi="Calibri" w:cs="Calibri"/>
          <w:sz w:val="22"/>
          <w:szCs w:val="22"/>
        </w:rPr>
        <w:t xml:space="preserve">th August </w:t>
      </w:r>
      <w:r>
        <w:rPr>
          <w:rFonts w:ascii="Calibri" w:hAnsi="Calibri" w:cs="Calibri"/>
          <w:sz w:val="22"/>
          <w:szCs w:val="22"/>
        </w:rPr>
        <w:t xml:space="preserve">2026, </w:t>
      </w:r>
      <w:r w:rsidRPr="006B7F7B">
        <w:rPr>
          <w:rFonts w:ascii="Calibri" w:hAnsi="Calibri" w:cs="Calibri"/>
          <w:sz w:val="22"/>
          <w:szCs w:val="22"/>
        </w:rPr>
        <w:t>the Tullamore Agricultural and National Livestock Show takes place on the grounds at Butterfield Estate, Blueball, Tullamore.</w:t>
      </w:r>
    </w:p>
    <w:p w14:paraId="57113989" w14:textId="77777777" w:rsidR="008049F1" w:rsidRPr="006B7F7B" w:rsidRDefault="008049F1" w:rsidP="008049F1">
      <w:pPr>
        <w:spacing w:line="360" w:lineRule="auto"/>
        <w:jc w:val="both"/>
        <w:rPr>
          <w:rFonts w:ascii="Calibri" w:hAnsi="Calibri" w:cs="Calibri"/>
          <w:sz w:val="22"/>
          <w:szCs w:val="22"/>
        </w:rPr>
      </w:pPr>
    </w:p>
    <w:p w14:paraId="4AD915DC"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This event attracts upwards of </w:t>
      </w:r>
      <w:r>
        <w:rPr>
          <w:rFonts w:ascii="Calibri" w:hAnsi="Calibri" w:cs="Calibri"/>
          <w:sz w:val="22"/>
          <w:szCs w:val="22"/>
        </w:rPr>
        <w:t>6</w:t>
      </w:r>
      <w:r w:rsidRPr="006B7F7B">
        <w:rPr>
          <w:rFonts w:ascii="Calibri" w:hAnsi="Calibri" w:cs="Calibri"/>
          <w:sz w:val="22"/>
          <w:szCs w:val="22"/>
        </w:rPr>
        <w:t>0,000 visitors and approximately 20,000 vehicles each year.</w:t>
      </w:r>
    </w:p>
    <w:p w14:paraId="052871A4" w14:textId="77777777" w:rsidR="008049F1" w:rsidRPr="006B7F7B" w:rsidRDefault="008049F1" w:rsidP="008049F1">
      <w:pPr>
        <w:spacing w:line="360" w:lineRule="auto"/>
        <w:jc w:val="both"/>
        <w:rPr>
          <w:rFonts w:ascii="Calibri" w:hAnsi="Calibri" w:cs="Calibri"/>
          <w:sz w:val="22"/>
          <w:szCs w:val="22"/>
        </w:rPr>
      </w:pPr>
    </w:p>
    <w:p w14:paraId="7B9C5673"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The Showground is located on the outskirts of Tullamore on the N.52 – Tullamore to Birr Road, approximately 7km from Tullamore town.</w:t>
      </w:r>
    </w:p>
    <w:p w14:paraId="37AD6A9F" w14:textId="77777777" w:rsidR="008049F1" w:rsidRPr="006B7F7B" w:rsidRDefault="008049F1" w:rsidP="008049F1">
      <w:pPr>
        <w:spacing w:line="360" w:lineRule="auto"/>
        <w:jc w:val="both"/>
        <w:rPr>
          <w:rFonts w:ascii="Calibri" w:hAnsi="Calibri" w:cs="Calibri"/>
          <w:sz w:val="22"/>
          <w:szCs w:val="22"/>
        </w:rPr>
      </w:pPr>
    </w:p>
    <w:p w14:paraId="12E01E85"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Gardai wish to advise motorists that delays in the area can be expected all day and that Diversions will be in place.</w:t>
      </w:r>
    </w:p>
    <w:p w14:paraId="3AFF961B" w14:textId="77777777" w:rsidR="008049F1" w:rsidRPr="006B7F7B" w:rsidRDefault="008049F1" w:rsidP="008049F1">
      <w:pPr>
        <w:spacing w:line="360" w:lineRule="auto"/>
        <w:jc w:val="both"/>
        <w:rPr>
          <w:rFonts w:ascii="Calibri" w:hAnsi="Calibri" w:cs="Calibri"/>
          <w:b/>
          <w:sz w:val="22"/>
          <w:szCs w:val="22"/>
        </w:rPr>
      </w:pPr>
    </w:p>
    <w:p w14:paraId="7A2E4FB7" w14:textId="77777777" w:rsidR="008049F1" w:rsidRPr="006B7F7B" w:rsidRDefault="008049F1" w:rsidP="008049F1">
      <w:pPr>
        <w:pStyle w:val="Heading2"/>
        <w:tabs>
          <w:tab w:val="clear" w:pos="2880"/>
          <w:tab w:val="clear" w:pos="4320"/>
        </w:tabs>
        <w:spacing w:line="360" w:lineRule="auto"/>
        <w:jc w:val="both"/>
        <w:rPr>
          <w:rFonts w:ascii="Calibri" w:hAnsi="Calibri" w:cs="Calibri"/>
          <w:bCs w:val="0"/>
          <w:sz w:val="22"/>
          <w:szCs w:val="22"/>
        </w:rPr>
      </w:pPr>
      <w:r w:rsidRPr="006B7F7B">
        <w:rPr>
          <w:rFonts w:ascii="Calibri" w:hAnsi="Calibri" w:cs="Calibri"/>
          <w:sz w:val="22"/>
          <w:szCs w:val="22"/>
        </w:rPr>
        <w:t>People Attending the Show</w:t>
      </w:r>
    </w:p>
    <w:p w14:paraId="5DB50B60"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Free car parking is provided adjacent to the show grounds and motorists will be directed along 4 dedicated routes to each of 4 car parks as follows:</w:t>
      </w:r>
    </w:p>
    <w:p w14:paraId="0582514C" w14:textId="77777777" w:rsidR="008049F1" w:rsidRPr="006B7F7B" w:rsidRDefault="008049F1" w:rsidP="008049F1">
      <w:pPr>
        <w:spacing w:line="360" w:lineRule="auto"/>
        <w:jc w:val="both"/>
        <w:rPr>
          <w:rFonts w:ascii="Calibri" w:hAnsi="Calibri" w:cs="Calibri"/>
          <w:b/>
          <w:sz w:val="22"/>
          <w:szCs w:val="22"/>
        </w:rPr>
      </w:pPr>
    </w:p>
    <w:p w14:paraId="737587E7"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 xml:space="preserve">NORTH/NORTH EAST TRAFFIC - </w:t>
      </w:r>
      <w:r w:rsidRPr="006B7F7B">
        <w:rPr>
          <w:rFonts w:ascii="Calibri" w:hAnsi="Calibri" w:cs="Calibri"/>
          <w:b/>
          <w:sz w:val="22"/>
          <w:szCs w:val="22"/>
        </w:rPr>
        <w:t>(Kilbeggan, N.52, N.80 etc.)</w:t>
      </w:r>
    </w:p>
    <w:p w14:paraId="7EEBAB11"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Will be diverted via the Tullamore By-Pass to the Birr Road and access the </w:t>
      </w:r>
      <w:r w:rsidRPr="006B7F7B">
        <w:rPr>
          <w:rFonts w:ascii="Calibri" w:hAnsi="Calibri" w:cs="Calibri"/>
          <w:b/>
          <w:color w:val="339966"/>
          <w:sz w:val="22"/>
          <w:szCs w:val="22"/>
          <w:u w:val="single"/>
        </w:rPr>
        <w:t>Green</w:t>
      </w:r>
      <w:r w:rsidRPr="006B7F7B">
        <w:rPr>
          <w:rFonts w:ascii="Calibri" w:hAnsi="Calibri" w:cs="Calibri"/>
          <w:b/>
          <w:sz w:val="22"/>
          <w:szCs w:val="22"/>
          <w:u w:val="single"/>
        </w:rPr>
        <w:t xml:space="preserve"> </w:t>
      </w:r>
      <w:r w:rsidRPr="006B7F7B">
        <w:rPr>
          <w:rFonts w:ascii="Calibri" w:hAnsi="Calibri" w:cs="Calibri"/>
          <w:sz w:val="22"/>
          <w:szCs w:val="22"/>
        </w:rPr>
        <w:t>Car Park adjacent to the Showgrounds.</w:t>
      </w:r>
    </w:p>
    <w:p w14:paraId="320E98A6" w14:textId="77777777" w:rsidR="008049F1" w:rsidRPr="006B7F7B" w:rsidRDefault="008049F1" w:rsidP="008049F1">
      <w:pPr>
        <w:spacing w:line="360" w:lineRule="auto"/>
        <w:jc w:val="both"/>
        <w:rPr>
          <w:rFonts w:ascii="Calibri" w:hAnsi="Calibri" w:cs="Calibri"/>
          <w:b/>
          <w:sz w:val="22"/>
          <w:szCs w:val="22"/>
        </w:rPr>
      </w:pPr>
    </w:p>
    <w:p w14:paraId="7502DA50"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WEST/NORTH WEST TRAFFIC</w:t>
      </w:r>
      <w:r w:rsidRPr="006B7F7B">
        <w:rPr>
          <w:rFonts w:ascii="Calibri" w:hAnsi="Calibri" w:cs="Calibri"/>
          <w:b/>
          <w:sz w:val="22"/>
          <w:szCs w:val="22"/>
        </w:rPr>
        <w:t xml:space="preserve"> – (From Athlone M6 direction)</w:t>
      </w:r>
    </w:p>
    <w:p w14:paraId="097E303E"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Will be diverted off the M6 after Athlone and via Clara, Coolnahiley and Rahan where they will be accommodated at the </w:t>
      </w:r>
      <w:r w:rsidRPr="006B7F7B">
        <w:rPr>
          <w:rFonts w:ascii="Calibri" w:hAnsi="Calibri" w:cs="Calibri"/>
          <w:b/>
          <w:color w:val="ED7D31"/>
          <w:sz w:val="22"/>
          <w:szCs w:val="22"/>
          <w:u w:val="single"/>
        </w:rPr>
        <w:t>Yellow</w:t>
      </w:r>
      <w:r w:rsidRPr="006B7F7B">
        <w:rPr>
          <w:rFonts w:ascii="Calibri" w:hAnsi="Calibri" w:cs="Calibri"/>
          <w:b/>
          <w:color w:val="FFFF00"/>
          <w:sz w:val="22"/>
          <w:szCs w:val="22"/>
        </w:rPr>
        <w:t xml:space="preserve"> </w:t>
      </w:r>
      <w:r w:rsidRPr="006B7F7B">
        <w:rPr>
          <w:rFonts w:ascii="Calibri" w:hAnsi="Calibri" w:cs="Calibri"/>
          <w:sz w:val="22"/>
          <w:szCs w:val="22"/>
        </w:rPr>
        <w:t>Car Park adjacent to the showgrounds.</w:t>
      </w:r>
    </w:p>
    <w:p w14:paraId="6A7D5A90" w14:textId="77777777" w:rsidR="008049F1" w:rsidRDefault="008049F1" w:rsidP="008049F1">
      <w:pPr>
        <w:spacing w:line="360" w:lineRule="auto"/>
        <w:jc w:val="both"/>
        <w:rPr>
          <w:rFonts w:ascii="Calibri" w:hAnsi="Calibri" w:cs="Calibri"/>
          <w:b/>
          <w:sz w:val="22"/>
          <w:szCs w:val="22"/>
          <w:u w:val="single"/>
        </w:rPr>
      </w:pPr>
    </w:p>
    <w:p w14:paraId="66083102"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 xml:space="preserve">SOUTH/SOUTH EAST TRAFFIC - </w:t>
      </w:r>
      <w:r w:rsidRPr="006B7F7B">
        <w:rPr>
          <w:rFonts w:ascii="Calibri" w:hAnsi="Calibri" w:cs="Calibri"/>
          <w:b/>
          <w:sz w:val="22"/>
          <w:szCs w:val="22"/>
        </w:rPr>
        <w:t>(Portlaoise, Mountmellick, N.80 Direction)</w:t>
      </w:r>
    </w:p>
    <w:p w14:paraId="634D0CBD"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Will be diverted at Killeigh Village towards the Showgrounds, where they will be accommodated at the </w:t>
      </w:r>
      <w:r w:rsidRPr="006B7F7B">
        <w:rPr>
          <w:rFonts w:ascii="Calibri" w:hAnsi="Calibri" w:cs="Calibri"/>
          <w:b/>
          <w:color w:val="00B0F0"/>
          <w:sz w:val="22"/>
          <w:szCs w:val="22"/>
          <w:u w:val="single"/>
        </w:rPr>
        <w:t>Blue</w:t>
      </w:r>
      <w:r w:rsidRPr="006B7F7B">
        <w:rPr>
          <w:rFonts w:ascii="Calibri" w:hAnsi="Calibri" w:cs="Calibri"/>
          <w:b/>
          <w:color w:val="00B0F0"/>
          <w:sz w:val="22"/>
          <w:szCs w:val="22"/>
        </w:rPr>
        <w:t xml:space="preserve"> </w:t>
      </w:r>
      <w:r w:rsidRPr="006B7F7B">
        <w:rPr>
          <w:rFonts w:ascii="Calibri" w:hAnsi="Calibri" w:cs="Calibri"/>
          <w:sz w:val="22"/>
          <w:szCs w:val="22"/>
        </w:rPr>
        <w:t>car park.</w:t>
      </w:r>
    </w:p>
    <w:p w14:paraId="1DEEA7E6" w14:textId="77777777" w:rsidR="008049F1" w:rsidRPr="006B7F7B" w:rsidRDefault="008049F1" w:rsidP="008049F1">
      <w:pPr>
        <w:spacing w:line="360" w:lineRule="auto"/>
        <w:jc w:val="both"/>
        <w:rPr>
          <w:rFonts w:ascii="Calibri" w:hAnsi="Calibri" w:cs="Calibri"/>
          <w:b/>
          <w:sz w:val="22"/>
          <w:szCs w:val="22"/>
        </w:rPr>
      </w:pPr>
    </w:p>
    <w:p w14:paraId="67ABD1FB"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 xml:space="preserve">SOUTH/SOUTH WEST TRAFFIC - </w:t>
      </w:r>
      <w:r w:rsidRPr="006B7F7B">
        <w:rPr>
          <w:rFonts w:ascii="Calibri" w:hAnsi="Calibri" w:cs="Calibri"/>
          <w:b/>
          <w:sz w:val="22"/>
          <w:szCs w:val="22"/>
        </w:rPr>
        <w:t>(From Birr N.52 Direction)</w:t>
      </w:r>
    </w:p>
    <w:p w14:paraId="45A38990"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Will be diverted left at Blueball to the </w:t>
      </w:r>
      <w:r w:rsidRPr="006B7F7B">
        <w:rPr>
          <w:rFonts w:ascii="Calibri" w:hAnsi="Calibri" w:cs="Calibri"/>
          <w:b/>
          <w:color w:val="FF0000"/>
          <w:sz w:val="22"/>
          <w:szCs w:val="22"/>
          <w:u w:val="single"/>
        </w:rPr>
        <w:t>Red</w:t>
      </w:r>
      <w:r w:rsidRPr="006B7F7B">
        <w:rPr>
          <w:rFonts w:ascii="Calibri" w:hAnsi="Calibri" w:cs="Calibri"/>
          <w:sz w:val="22"/>
          <w:szCs w:val="22"/>
        </w:rPr>
        <w:t xml:space="preserve"> car park adjacent to the Showgrounds.</w:t>
      </w:r>
    </w:p>
    <w:p w14:paraId="323DBECF"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lastRenderedPageBreak/>
        <w:t>A periodic reversible one-way traffic system will operate around the Showgrounds at peak times in the morning and the evening. This will result in delays.</w:t>
      </w:r>
    </w:p>
    <w:p w14:paraId="05CDD54F" w14:textId="77777777" w:rsidR="008049F1" w:rsidRPr="006B7F7B" w:rsidRDefault="008049F1" w:rsidP="008049F1">
      <w:pPr>
        <w:spacing w:line="360" w:lineRule="auto"/>
        <w:jc w:val="both"/>
        <w:rPr>
          <w:rFonts w:ascii="Calibri" w:hAnsi="Calibri" w:cs="Calibri"/>
          <w:sz w:val="22"/>
          <w:szCs w:val="22"/>
        </w:rPr>
      </w:pPr>
    </w:p>
    <w:p w14:paraId="447CDD77"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Motorists and local Residents etc., are asked to co-operate with the Gardai and Show Stewards and to follow all information signs which are there for their benefit.</w:t>
      </w:r>
    </w:p>
    <w:p w14:paraId="0548E6B1" w14:textId="77777777" w:rsidR="008049F1" w:rsidRPr="006B7F7B" w:rsidRDefault="008049F1" w:rsidP="008049F1">
      <w:pPr>
        <w:spacing w:line="360" w:lineRule="auto"/>
        <w:jc w:val="both"/>
        <w:rPr>
          <w:rFonts w:ascii="Calibri" w:hAnsi="Calibri" w:cs="Calibri"/>
          <w:sz w:val="22"/>
          <w:szCs w:val="22"/>
        </w:rPr>
      </w:pPr>
    </w:p>
    <w:p w14:paraId="58C6BA37" w14:textId="77777777" w:rsidR="008049F1" w:rsidRDefault="008049F1" w:rsidP="008049F1">
      <w:pPr>
        <w:spacing w:line="360" w:lineRule="auto"/>
        <w:jc w:val="both"/>
        <w:rPr>
          <w:rFonts w:ascii="Calibri" w:hAnsi="Calibri" w:cs="Calibri"/>
          <w:sz w:val="22"/>
          <w:szCs w:val="22"/>
        </w:rPr>
      </w:pPr>
      <w:r w:rsidRPr="006B7F7B">
        <w:rPr>
          <w:rFonts w:ascii="Calibri" w:hAnsi="Calibri" w:cs="Calibri"/>
          <w:sz w:val="22"/>
          <w:szCs w:val="22"/>
        </w:rPr>
        <w:t>No Parking will be permitted on the Diversion Routes or Roads in the precinct of the Showgrounds.  These will be ‘Tow Away Areas’</w:t>
      </w:r>
    </w:p>
    <w:p w14:paraId="5AE2A65F" w14:textId="77777777" w:rsidR="008049F1" w:rsidRDefault="008049F1" w:rsidP="008049F1">
      <w:pPr>
        <w:spacing w:line="360" w:lineRule="auto"/>
        <w:jc w:val="both"/>
        <w:rPr>
          <w:rFonts w:ascii="Calibri" w:hAnsi="Calibri" w:cs="Calibri"/>
          <w:sz w:val="22"/>
          <w:szCs w:val="22"/>
        </w:rPr>
      </w:pPr>
    </w:p>
    <w:p w14:paraId="441574E9" w14:textId="77777777" w:rsidR="008049F1" w:rsidRPr="005843DE" w:rsidRDefault="008049F1" w:rsidP="008049F1">
      <w:pPr>
        <w:spacing w:line="360" w:lineRule="auto"/>
        <w:jc w:val="both"/>
        <w:rPr>
          <w:rFonts w:ascii="Calibri" w:hAnsi="Calibri" w:cs="Calibri"/>
          <w:b/>
          <w:i/>
          <w:color w:val="FF0000"/>
          <w:sz w:val="22"/>
          <w:szCs w:val="22"/>
          <w:u w:val="single"/>
        </w:rPr>
      </w:pPr>
      <w:r w:rsidRPr="005843DE">
        <w:rPr>
          <w:rFonts w:ascii="Calibri" w:hAnsi="Calibri" w:cs="Calibri"/>
          <w:b/>
          <w:i/>
          <w:color w:val="FF0000"/>
          <w:sz w:val="22"/>
          <w:szCs w:val="22"/>
          <w:u w:val="single"/>
        </w:rPr>
        <w:t xml:space="preserve">Patrons attending the show are asked to disregard Sat-Nav/Google Maps and to follow Road Signs for Show Parking. </w:t>
      </w:r>
    </w:p>
    <w:p w14:paraId="0632E5CA" w14:textId="77777777" w:rsidR="008049F1" w:rsidRPr="00AF7047" w:rsidRDefault="008049F1" w:rsidP="008049F1">
      <w:pPr>
        <w:spacing w:line="360" w:lineRule="auto"/>
        <w:jc w:val="both"/>
        <w:rPr>
          <w:rFonts w:ascii="Calibri" w:hAnsi="Calibri" w:cs="Calibri"/>
          <w:b/>
          <w:i/>
          <w:sz w:val="22"/>
          <w:szCs w:val="22"/>
          <w:u w:val="single"/>
        </w:rPr>
      </w:pPr>
    </w:p>
    <w:p w14:paraId="69A6335F"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EXHIBITORS</w:t>
      </w:r>
      <w:r w:rsidRPr="006B7F7B">
        <w:rPr>
          <w:rFonts w:ascii="Calibri" w:hAnsi="Calibri" w:cs="Calibri"/>
          <w:b/>
          <w:sz w:val="22"/>
          <w:szCs w:val="22"/>
        </w:rPr>
        <w:t>:</w:t>
      </w:r>
    </w:p>
    <w:p w14:paraId="280DBE2C" w14:textId="77777777" w:rsidR="008049F1" w:rsidRPr="006B7F7B" w:rsidRDefault="008049F1" w:rsidP="008049F1">
      <w:pPr>
        <w:spacing w:line="360" w:lineRule="auto"/>
        <w:jc w:val="both"/>
        <w:rPr>
          <w:rFonts w:ascii="Calibri" w:hAnsi="Calibri" w:cs="Calibri"/>
          <w:sz w:val="22"/>
          <w:szCs w:val="22"/>
        </w:rPr>
      </w:pPr>
      <w:r>
        <w:rPr>
          <w:rFonts w:ascii="Calibri" w:hAnsi="Calibri" w:cs="Calibri"/>
          <w:sz w:val="22"/>
          <w:szCs w:val="22"/>
        </w:rPr>
        <w:t>Exhibitors a</w:t>
      </w:r>
      <w:r w:rsidRPr="006B7F7B">
        <w:rPr>
          <w:rFonts w:ascii="Calibri" w:hAnsi="Calibri" w:cs="Calibri"/>
          <w:sz w:val="22"/>
          <w:szCs w:val="22"/>
        </w:rPr>
        <w:t>re requested to follow Exhibitors Signs and to arrive before 9.30am in order to avoid delays.  Please display Exhibitor Badges clearly.  After 9.30am the Exhibitor Route will close and Exhibitors will have to use regular car parking facilities.</w:t>
      </w:r>
    </w:p>
    <w:p w14:paraId="32455EB9" w14:textId="77777777" w:rsidR="008049F1" w:rsidRPr="006B7F7B" w:rsidRDefault="008049F1" w:rsidP="008049F1">
      <w:pPr>
        <w:spacing w:line="360" w:lineRule="auto"/>
        <w:jc w:val="both"/>
        <w:rPr>
          <w:rFonts w:ascii="Calibri" w:hAnsi="Calibri" w:cs="Calibri"/>
          <w:sz w:val="22"/>
          <w:szCs w:val="22"/>
        </w:rPr>
      </w:pPr>
    </w:p>
    <w:p w14:paraId="2A4FB6A6"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 xml:space="preserve">All exhibitors, with the exception of livestock, will be directed to the main site entrance situated on the Blueball/Rahan Road.  </w:t>
      </w:r>
    </w:p>
    <w:p w14:paraId="4F1ED72B" w14:textId="77777777" w:rsidR="008049F1" w:rsidRPr="006B7F7B" w:rsidRDefault="008049F1" w:rsidP="008049F1">
      <w:pPr>
        <w:spacing w:line="360" w:lineRule="auto"/>
        <w:jc w:val="both"/>
        <w:rPr>
          <w:rFonts w:ascii="Calibri" w:hAnsi="Calibri" w:cs="Calibri"/>
          <w:sz w:val="22"/>
          <w:szCs w:val="22"/>
        </w:rPr>
      </w:pPr>
    </w:p>
    <w:p w14:paraId="6D3176CB"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Livestock, including horses, will gain access to the site via the closed section of the N52.  Please follow signs for Livestock.</w:t>
      </w:r>
    </w:p>
    <w:p w14:paraId="1DA73259" w14:textId="77777777" w:rsidR="008049F1" w:rsidRPr="006B7F7B" w:rsidRDefault="008049F1" w:rsidP="008049F1">
      <w:pPr>
        <w:spacing w:line="360" w:lineRule="auto"/>
        <w:jc w:val="both"/>
        <w:rPr>
          <w:rFonts w:ascii="Calibri" w:hAnsi="Calibri" w:cs="Calibri"/>
          <w:b/>
          <w:sz w:val="22"/>
          <w:szCs w:val="22"/>
        </w:rPr>
      </w:pPr>
    </w:p>
    <w:p w14:paraId="324349B0" w14:textId="77777777" w:rsidR="008049F1" w:rsidRPr="006B7F7B" w:rsidRDefault="008049F1" w:rsidP="008049F1">
      <w:pPr>
        <w:spacing w:line="360" w:lineRule="auto"/>
        <w:jc w:val="both"/>
        <w:rPr>
          <w:rFonts w:ascii="Calibri" w:hAnsi="Calibri" w:cs="Calibri"/>
          <w:b/>
          <w:sz w:val="22"/>
          <w:szCs w:val="22"/>
        </w:rPr>
      </w:pPr>
      <w:r w:rsidRPr="006B7F7B">
        <w:rPr>
          <w:rFonts w:ascii="Calibri" w:hAnsi="Calibri" w:cs="Calibri"/>
          <w:b/>
          <w:sz w:val="22"/>
          <w:szCs w:val="22"/>
          <w:u w:val="single"/>
        </w:rPr>
        <w:t>DISABLED CAR PARK</w:t>
      </w:r>
      <w:r w:rsidRPr="006B7F7B">
        <w:rPr>
          <w:rFonts w:ascii="Calibri" w:hAnsi="Calibri" w:cs="Calibri"/>
          <w:b/>
          <w:sz w:val="22"/>
          <w:szCs w:val="22"/>
        </w:rPr>
        <w:t>:</w:t>
      </w:r>
    </w:p>
    <w:p w14:paraId="045EAF10" w14:textId="77777777" w:rsidR="008049F1" w:rsidRDefault="008049F1" w:rsidP="008049F1">
      <w:pPr>
        <w:spacing w:line="360" w:lineRule="auto"/>
        <w:jc w:val="both"/>
        <w:rPr>
          <w:rFonts w:ascii="Calibri" w:hAnsi="Calibri" w:cs="Calibri"/>
          <w:sz w:val="22"/>
          <w:szCs w:val="22"/>
          <w:lang w:val="en-GB" w:eastAsia="en-GB"/>
        </w:rPr>
      </w:pPr>
      <w:r w:rsidRPr="006B7F7B">
        <w:rPr>
          <w:rFonts w:ascii="Calibri" w:hAnsi="Calibri" w:cs="Calibri"/>
          <w:sz w:val="22"/>
          <w:szCs w:val="22"/>
          <w:lang w:val="en-GB" w:eastAsia="en-GB"/>
        </w:rPr>
        <w:t xml:space="preserve">A disabled car park is provided on the event site by organisers. Show committee will issue PWD Passes to patrons who wish to use this parking facility. All vehicles displaying PWD Pass will be directed onto the event site.  </w:t>
      </w:r>
    </w:p>
    <w:p w14:paraId="7C9F71D9" w14:textId="1D84A29A" w:rsidR="008049F1" w:rsidRPr="008049F1" w:rsidRDefault="008049F1" w:rsidP="008049F1">
      <w:pPr>
        <w:spacing w:line="360" w:lineRule="auto"/>
        <w:jc w:val="both"/>
        <w:rPr>
          <w:rFonts w:ascii="Calibri" w:hAnsi="Calibri" w:cs="Calibri"/>
          <w:sz w:val="22"/>
          <w:szCs w:val="22"/>
          <w:lang w:val="en-GB" w:eastAsia="en-GB"/>
        </w:rPr>
      </w:pPr>
      <w:r w:rsidRPr="002E4EC6">
        <w:rPr>
          <w:rFonts w:ascii="Calibri" w:hAnsi="Calibri" w:cs="Calibri"/>
          <w:sz w:val="22"/>
          <w:szCs w:val="22"/>
          <w:lang w:val="en-GB" w:eastAsia="en-GB"/>
        </w:rPr>
        <w:t>All persons wishing to avail of Disabled parking and issued with relevant PWD Pass should follow signage for</w:t>
      </w:r>
      <w:r>
        <w:rPr>
          <w:rFonts w:ascii="Calibri" w:hAnsi="Calibri" w:cs="Calibri"/>
          <w:sz w:val="22"/>
          <w:szCs w:val="22"/>
          <w:lang w:val="en-GB" w:eastAsia="en-GB"/>
        </w:rPr>
        <w:t xml:space="preserve"> Livestock </w:t>
      </w:r>
      <w:r w:rsidRPr="002E4EC6">
        <w:rPr>
          <w:rFonts w:ascii="Calibri" w:hAnsi="Calibri" w:cs="Calibri"/>
          <w:sz w:val="22"/>
          <w:szCs w:val="22"/>
          <w:lang w:val="en-GB" w:eastAsia="en-GB"/>
        </w:rPr>
        <w:t xml:space="preserve">and enter at Gate 3 on the Greatwood Road. </w:t>
      </w:r>
      <w:r w:rsidRPr="002E4EC6">
        <w:rPr>
          <w:rFonts w:ascii="Calibri" w:hAnsi="Calibri" w:cs="Calibri"/>
          <w:sz w:val="22"/>
          <w:szCs w:val="22"/>
        </w:rPr>
        <w:t>After 12pm please use the Blueball Entrance for Disabled Parking.</w:t>
      </w:r>
    </w:p>
    <w:p w14:paraId="19F54066" w14:textId="77777777" w:rsidR="008049F1" w:rsidRPr="006B7F7B" w:rsidRDefault="008049F1" w:rsidP="008049F1">
      <w:pPr>
        <w:pStyle w:val="Heading2"/>
        <w:tabs>
          <w:tab w:val="clear" w:pos="2880"/>
          <w:tab w:val="clear" w:pos="4320"/>
        </w:tabs>
        <w:spacing w:line="360" w:lineRule="auto"/>
        <w:jc w:val="both"/>
        <w:rPr>
          <w:rFonts w:ascii="Calibri" w:hAnsi="Calibri" w:cs="Calibri"/>
          <w:sz w:val="22"/>
          <w:szCs w:val="22"/>
        </w:rPr>
      </w:pPr>
      <w:r w:rsidRPr="006B7F7B">
        <w:rPr>
          <w:rFonts w:ascii="Calibri" w:hAnsi="Calibri" w:cs="Calibri"/>
          <w:sz w:val="22"/>
          <w:szCs w:val="22"/>
        </w:rPr>
        <w:lastRenderedPageBreak/>
        <w:t>FOR MOTORISTS NOT ATTENDING THE SHOW</w:t>
      </w:r>
    </w:p>
    <w:p w14:paraId="70B4546E" w14:textId="77777777" w:rsidR="008049F1" w:rsidRPr="006B7F7B" w:rsidRDefault="008049F1" w:rsidP="008049F1">
      <w:pPr>
        <w:spacing w:line="360" w:lineRule="auto"/>
        <w:rPr>
          <w:rFonts w:ascii="Calibri" w:hAnsi="Calibri" w:cs="Calibri"/>
          <w:sz w:val="22"/>
          <w:szCs w:val="22"/>
          <w:lang w:val="en-GB"/>
        </w:rPr>
      </w:pPr>
      <w:r w:rsidRPr="006B7F7B">
        <w:rPr>
          <w:rFonts w:ascii="Calibri" w:hAnsi="Calibri" w:cs="Calibri"/>
          <w:sz w:val="22"/>
          <w:szCs w:val="22"/>
          <w:lang w:val="en-GB"/>
        </w:rPr>
        <w:t xml:space="preserve">Please note that a section of the N52 from Mucklagh to Blueball will be closed to non-show traffic from approximately 7am to 8pm on the day of the Show.  </w:t>
      </w:r>
    </w:p>
    <w:p w14:paraId="5117F5D3" w14:textId="77777777" w:rsidR="008049F1" w:rsidRPr="006B7F7B" w:rsidRDefault="008049F1" w:rsidP="008049F1">
      <w:pPr>
        <w:spacing w:line="360" w:lineRule="auto"/>
        <w:rPr>
          <w:rFonts w:ascii="Calibri" w:hAnsi="Calibri" w:cs="Calibri"/>
          <w:sz w:val="22"/>
          <w:szCs w:val="22"/>
          <w:lang w:val="en-GB"/>
        </w:rPr>
      </w:pPr>
    </w:p>
    <w:p w14:paraId="1F3E6EDB" w14:textId="77777777" w:rsidR="008049F1" w:rsidRPr="006B7F7B" w:rsidRDefault="008049F1" w:rsidP="008049F1">
      <w:pPr>
        <w:pStyle w:val="BodyText"/>
        <w:spacing w:line="360" w:lineRule="auto"/>
        <w:jc w:val="both"/>
        <w:rPr>
          <w:rFonts w:ascii="Calibri" w:hAnsi="Calibri" w:cs="Calibri"/>
          <w:b w:val="0"/>
          <w:sz w:val="22"/>
          <w:szCs w:val="22"/>
        </w:rPr>
      </w:pPr>
      <w:r w:rsidRPr="006B7F7B">
        <w:rPr>
          <w:rFonts w:ascii="Calibri" w:hAnsi="Calibri" w:cs="Calibri"/>
          <w:b w:val="0"/>
          <w:sz w:val="22"/>
          <w:szCs w:val="22"/>
        </w:rPr>
        <w:t>The following alternative routes are available to passing motorists, not attending the show and in order to avoid delays those motorists are asked to use the Signed Diversions.</w:t>
      </w:r>
    </w:p>
    <w:p w14:paraId="392F7ACF" w14:textId="77777777" w:rsidR="008049F1" w:rsidRPr="006B7F7B" w:rsidRDefault="008049F1" w:rsidP="008049F1">
      <w:pPr>
        <w:spacing w:line="360" w:lineRule="auto"/>
        <w:jc w:val="both"/>
        <w:rPr>
          <w:rFonts w:ascii="Calibri" w:hAnsi="Calibri" w:cs="Calibri"/>
          <w:sz w:val="22"/>
          <w:szCs w:val="22"/>
        </w:rPr>
      </w:pPr>
    </w:p>
    <w:p w14:paraId="6D873A54" w14:textId="77777777" w:rsidR="008049F1" w:rsidRPr="006B7F7B" w:rsidRDefault="008049F1" w:rsidP="008049F1">
      <w:pPr>
        <w:numPr>
          <w:ilvl w:val="0"/>
          <w:numId w:val="56"/>
        </w:numPr>
        <w:spacing w:after="0" w:line="360" w:lineRule="auto"/>
        <w:jc w:val="both"/>
        <w:rPr>
          <w:rFonts w:ascii="Calibri" w:hAnsi="Calibri" w:cs="Calibri"/>
          <w:sz w:val="22"/>
          <w:szCs w:val="22"/>
        </w:rPr>
      </w:pPr>
      <w:r w:rsidRPr="006B7F7B">
        <w:rPr>
          <w:rFonts w:ascii="Calibri" w:hAnsi="Calibri" w:cs="Calibri"/>
          <w:sz w:val="22"/>
          <w:szCs w:val="22"/>
        </w:rPr>
        <w:t>Traffic travelling towards Tullamore from a South or Southwest direction can divert 2 km from Birr at Kennedy’s Cross for Athlone, Tullamore, Kilbeggan or Mullingar and at Kilcormac for Mountmellick, Portlaoise or Portarlington.</w:t>
      </w:r>
    </w:p>
    <w:p w14:paraId="77D58E44" w14:textId="77777777" w:rsidR="008049F1" w:rsidRPr="006B7F7B" w:rsidRDefault="008049F1" w:rsidP="008049F1">
      <w:pPr>
        <w:numPr>
          <w:ilvl w:val="0"/>
          <w:numId w:val="56"/>
        </w:numPr>
        <w:spacing w:after="0" w:line="360" w:lineRule="auto"/>
        <w:jc w:val="both"/>
        <w:rPr>
          <w:rFonts w:ascii="Calibri" w:hAnsi="Calibri" w:cs="Calibri"/>
          <w:sz w:val="22"/>
          <w:szCs w:val="22"/>
        </w:rPr>
      </w:pPr>
      <w:r w:rsidRPr="006B7F7B">
        <w:rPr>
          <w:rFonts w:ascii="Calibri" w:hAnsi="Calibri" w:cs="Calibri"/>
          <w:sz w:val="22"/>
          <w:szCs w:val="22"/>
        </w:rPr>
        <w:t>Traffic travelling towards Tullamore from a North or Eastern direction can divert at Kilbeggan via Clara, Ferbane and Cloghan for Birr.</w:t>
      </w:r>
    </w:p>
    <w:p w14:paraId="56BFBA51" w14:textId="77777777" w:rsidR="008049F1" w:rsidRPr="006B7F7B" w:rsidRDefault="008049F1" w:rsidP="008049F1">
      <w:pPr>
        <w:numPr>
          <w:ilvl w:val="0"/>
          <w:numId w:val="56"/>
        </w:numPr>
        <w:spacing w:after="0" w:line="360" w:lineRule="auto"/>
        <w:jc w:val="both"/>
        <w:rPr>
          <w:rFonts w:ascii="Calibri" w:hAnsi="Calibri" w:cs="Calibri"/>
          <w:sz w:val="22"/>
          <w:szCs w:val="22"/>
        </w:rPr>
      </w:pPr>
      <w:r w:rsidRPr="006B7F7B">
        <w:rPr>
          <w:rFonts w:ascii="Calibri" w:hAnsi="Calibri" w:cs="Calibri"/>
          <w:sz w:val="22"/>
          <w:szCs w:val="22"/>
        </w:rPr>
        <w:t>Traffic travelling through Tullamore from a South or Southeast direction can divert at Portlaoise via Portarlington and Rochfortbridge to the M6 motorway.</w:t>
      </w:r>
    </w:p>
    <w:p w14:paraId="145B99C2" w14:textId="77777777" w:rsidR="008049F1" w:rsidRPr="006B7F7B" w:rsidRDefault="008049F1" w:rsidP="008049F1">
      <w:pPr>
        <w:spacing w:line="360" w:lineRule="auto"/>
        <w:jc w:val="both"/>
        <w:rPr>
          <w:rFonts w:ascii="Calibri" w:hAnsi="Calibri" w:cs="Calibri"/>
          <w:sz w:val="22"/>
          <w:szCs w:val="22"/>
        </w:rPr>
      </w:pPr>
    </w:p>
    <w:p w14:paraId="19266346" w14:textId="77777777" w:rsidR="008049F1" w:rsidRPr="006B7F7B" w:rsidRDefault="008049F1" w:rsidP="008049F1">
      <w:pPr>
        <w:spacing w:line="360" w:lineRule="auto"/>
        <w:jc w:val="both"/>
        <w:rPr>
          <w:rFonts w:ascii="Calibri" w:hAnsi="Calibri" w:cs="Calibri"/>
          <w:sz w:val="22"/>
          <w:szCs w:val="22"/>
        </w:rPr>
      </w:pPr>
      <w:r w:rsidRPr="006B7F7B">
        <w:rPr>
          <w:rFonts w:ascii="Calibri" w:hAnsi="Calibri" w:cs="Calibri"/>
          <w:sz w:val="22"/>
          <w:szCs w:val="22"/>
        </w:rPr>
        <w:t>Delays on the day are unavoidable and passing motorists are asked to be patient and use the signed diversion routes where possible.</w:t>
      </w:r>
    </w:p>
    <w:p w14:paraId="70BB25F4" w14:textId="77777777" w:rsidR="008049F1" w:rsidRPr="006B7F7B" w:rsidRDefault="008049F1" w:rsidP="008049F1">
      <w:pPr>
        <w:spacing w:line="360" w:lineRule="auto"/>
        <w:ind w:left="360"/>
        <w:jc w:val="both"/>
        <w:rPr>
          <w:rFonts w:ascii="Calibri" w:hAnsi="Calibri" w:cs="Calibri"/>
          <w:sz w:val="22"/>
          <w:szCs w:val="22"/>
        </w:rPr>
      </w:pPr>
    </w:p>
    <w:p w14:paraId="56AC0451" w14:textId="77777777" w:rsidR="008049F1" w:rsidRPr="006B7F7B" w:rsidRDefault="008049F1" w:rsidP="008049F1">
      <w:pPr>
        <w:spacing w:line="360" w:lineRule="auto"/>
        <w:ind w:left="360"/>
        <w:jc w:val="both"/>
        <w:rPr>
          <w:rFonts w:ascii="Calibri" w:hAnsi="Calibri" w:cs="Calibri"/>
          <w:sz w:val="22"/>
          <w:szCs w:val="22"/>
        </w:rPr>
      </w:pPr>
    </w:p>
    <w:p w14:paraId="25BCC847" w14:textId="4627C6AD" w:rsidR="00E13F36" w:rsidRPr="003917CE" w:rsidRDefault="00E13F36" w:rsidP="008049F1">
      <w:pPr>
        <w:spacing w:line="360" w:lineRule="auto"/>
        <w:rPr>
          <w:rFonts w:cstheme="minorHAnsi"/>
          <w:sz w:val="22"/>
          <w:szCs w:val="22"/>
        </w:rPr>
      </w:pPr>
    </w:p>
    <w:sectPr w:rsidR="00E13F36" w:rsidRPr="003917CE" w:rsidSect="00E13F36">
      <w:footerReference w:type="default" r:id="rId10"/>
      <w:pgSz w:w="11906" w:h="16838"/>
      <w:pgMar w:top="1134" w:right="1274" w:bottom="1276" w:left="1276" w:header="708"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5312B" w14:textId="77777777" w:rsidR="00B259A7" w:rsidRDefault="00B259A7" w:rsidP="00DE18B6">
      <w:pPr>
        <w:spacing w:after="0" w:line="240" w:lineRule="auto"/>
      </w:pPr>
      <w:r>
        <w:separator/>
      </w:r>
    </w:p>
  </w:endnote>
  <w:endnote w:type="continuationSeparator" w:id="0">
    <w:p w14:paraId="4A2DEF06" w14:textId="77777777" w:rsidR="00B259A7" w:rsidRDefault="00B259A7" w:rsidP="00DE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28A7" w14:textId="77777777" w:rsidR="00E13F36" w:rsidRDefault="00E13F36" w:rsidP="00E13F36">
    <w:pPr>
      <w:pStyle w:val="Footer"/>
      <w:rPr>
        <w:i/>
        <w:sz w:val="14"/>
        <w:szCs w:val="14"/>
      </w:rPr>
    </w:pPr>
  </w:p>
  <w:p w14:paraId="25A63439" w14:textId="77777777" w:rsidR="00E13F36" w:rsidRDefault="00E13F36" w:rsidP="00E13F36">
    <w:pPr>
      <w:pStyle w:val="Footer"/>
      <w:rPr>
        <w:i/>
        <w:sz w:val="14"/>
        <w:szCs w:val="14"/>
      </w:rPr>
    </w:pPr>
  </w:p>
  <w:p w14:paraId="37E61360" w14:textId="77777777" w:rsidR="00E13F36" w:rsidRDefault="00E13F36" w:rsidP="00E13F36">
    <w:pPr>
      <w:pStyle w:val="Footer"/>
      <w:rPr>
        <w:i/>
        <w:sz w:val="14"/>
        <w:szCs w:val="14"/>
      </w:rPr>
    </w:pPr>
  </w:p>
  <w:p w14:paraId="144F5B69" w14:textId="72B44051" w:rsidR="00603DF8" w:rsidRPr="00E13F36" w:rsidRDefault="00603DF8" w:rsidP="00E13F36">
    <w:pPr>
      <w:pStyle w:val="Footer"/>
      <w:rPr>
        <w:i/>
        <w:sz w:val="14"/>
        <w:szCs w:val="14"/>
      </w:rPr>
    </w:pPr>
    <w:r w:rsidRPr="000373A7">
      <w:rPr>
        <w:rFonts w:ascii="Calibri" w:eastAsia="Calibri" w:hAnsi="Calibri" w:cs="Times New Roman"/>
        <w:i/>
        <w:noProof/>
        <w:sz w:val="14"/>
        <w:szCs w:val="14"/>
        <w:lang w:eastAsia="en-IE"/>
      </w:rPr>
      <w:drawing>
        <wp:anchor distT="0" distB="0" distL="114300" distR="114300" simplePos="0" relativeHeight="251661312" behindDoc="1" locked="0" layoutInCell="1" allowOverlap="1" wp14:anchorId="144F5B6A" wp14:editId="144F5B6B">
          <wp:simplePos x="0" y="0"/>
          <wp:positionH relativeFrom="margin">
            <wp:align>left</wp:align>
          </wp:positionH>
          <wp:positionV relativeFrom="bottomMargin">
            <wp:posOffset>104775</wp:posOffset>
          </wp:positionV>
          <wp:extent cx="504825" cy="518160"/>
          <wp:effectExtent l="0" t="0" r="9525" b="0"/>
          <wp:wrapSquare wrapText="bothSides"/>
          <wp:docPr id="710612424"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1" cstate="print"/>
                  <a:srcRect l="-1594" t="-1741" r="1546" b="1616"/>
                  <a:stretch/>
                </pic:blipFill>
                <pic:spPr bwMode="auto">
                  <a:xfrm>
                    <a:off x="0" y="0"/>
                    <a:ext cx="504825" cy="51816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3F36">
      <w:rPr>
        <w:i/>
        <w:sz w:val="14"/>
        <w:szCs w:val="14"/>
      </w:rPr>
      <w:t>Offaly Community Engagement Area</w:t>
    </w:r>
    <w:r w:rsidRPr="000373A7">
      <w:rPr>
        <w:i/>
        <w:sz w:val="14"/>
        <w:szCs w:val="14"/>
      </w:rPr>
      <w:t xml:space="preserve"> –</w:t>
    </w:r>
    <w:r w:rsidR="00E13F36">
      <w:rPr>
        <w:i/>
        <w:sz w:val="14"/>
        <w:szCs w:val="14"/>
      </w:rPr>
      <w:t xml:space="preserve">Policing Plan &amp; </w:t>
    </w:r>
    <w:r w:rsidRPr="000373A7">
      <w:rPr>
        <w:i/>
        <w:sz w:val="14"/>
        <w:szCs w:val="14"/>
      </w:rPr>
      <w:t xml:space="preserve">Operational Order for </w:t>
    </w:r>
    <w:r w:rsidR="00E13F36">
      <w:rPr>
        <w:i/>
        <w:sz w:val="14"/>
        <w:szCs w:val="14"/>
      </w:rPr>
      <w:t>policing of Tullamore National Livestock Show 2026</w:t>
    </w:r>
    <w:r w:rsidRPr="000373A7">
      <w:rPr>
        <w:i/>
        <w:sz w:val="14"/>
        <w:szCs w:val="14"/>
      </w:rPr>
      <w:tab/>
    </w:r>
    <w:sdt>
      <w:sdtPr>
        <w:rPr>
          <w:sz w:val="14"/>
          <w:szCs w:val="14"/>
        </w:rPr>
        <w:id w:val="-1142876248"/>
        <w:docPartObj>
          <w:docPartGallery w:val="Page Numbers (Bottom of Page)"/>
          <w:docPartUnique/>
        </w:docPartObj>
      </w:sdtPr>
      <w:sdtContent>
        <w:sdt>
          <w:sdtPr>
            <w:rPr>
              <w:sz w:val="14"/>
              <w:szCs w:val="14"/>
            </w:rPr>
            <w:id w:val="-698238544"/>
            <w:docPartObj>
              <w:docPartGallery w:val="Page Numbers (Top of Page)"/>
              <w:docPartUnique/>
            </w:docPartObj>
          </w:sdtPr>
          <w:sdtContent>
            <w:r w:rsidRPr="000373A7">
              <w:rPr>
                <w:sz w:val="14"/>
                <w:szCs w:val="14"/>
              </w:rPr>
              <w:t xml:space="preserve">Page </w:t>
            </w:r>
            <w:r w:rsidRPr="000373A7">
              <w:rPr>
                <w:b/>
                <w:bCs/>
                <w:sz w:val="14"/>
                <w:szCs w:val="14"/>
              </w:rPr>
              <w:fldChar w:fldCharType="begin"/>
            </w:r>
            <w:r w:rsidRPr="000373A7">
              <w:rPr>
                <w:b/>
                <w:bCs/>
                <w:sz w:val="14"/>
                <w:szCs w:val="14"/>
              </w:rPr>
              <w:instrText xml:space="preserve"> PAGE </w:instrText>
            </w:r>
            <w:r w:rsidRPr="000373A7">
              <w:rPr>
                <w:b/>
                <w:bCs/>
                <w:sz w:val="14"/>
                <w:szCs w:val="14"/>
              </w:rPr>
              <w:fldChar w:fldCharType="separate"/>
            </w:r>
            <w:r w:rsidR="00C80AC1">
              <w:rPr>
                <w:b/>
                <w:bCs/>
                <w:noProof/>
                <w:sz w:val="14"/>
                <w:szCs w:val="14"/>
              </w:rPr>
              <w:t>4</w:t>
            </w:r>
            <w:r w:rsidRPr="000373A7">
              <w:rPr>
                <w:b/>
                <w:bCs/>
                <w:sz w:val="14"/>
                <w:szCs w:val="14"/>
              </w:rPr>
              <w:fldChar w:fldCharType="end"/>
            </w:r>
            <w:r w:rsidRPr="000373A7">
              <w:rPr>
                <w:sz w:val="14"/>
                <w:szCs w:val="14"/>
              </w:rPr>
              <w:t xml:space="preserve"> of </w:t>
            </w:r>
            <w:r w:rsidRPr="000373A7">
              <w:rPr>
                <w:b/>
                <w:bCs/>
                <w:sz w:val="14"/>
                <w:szCs w:val="14"/>
              </w:rPr>
              <w:fldChar w:fldCharType="begin"/>
            </w:r>
            <w:r w:rsidRPr="000373A7">
              <w:rPr>
                <w:b/>
                <w:bCs/>
                <w:sz w:val="14"/>
                <w:szCs w:val="14"/>
              </w:rPr>
              <w:instrText xml:space="preserve"> NUMPAGES  </w:instrText>
            </w:r>
            <w:r w:rsidRPr="000373A7">
              <w:rPr>
                <w:b/>
                <w:bCs/>
                <w:sz w:val="14"/>
                <w:szCs w:val="14"/>
              </w:rPr>
              <w:fldChar w:fldCharType="separate"/>
            </w:r>
            <w:r w:rsidR="00C80AC1">
              <w:rPr>
                <w:b/>
                <w:bCs/>
                <w:noProof/>
                <w:sz w:val="14"/>
                <w:szCs w:val="14"/>
              </w:rPr>
              <w:t>4</w:t>
            </w:r>
            <w:r w:rsidRPr="000373A7">
              <w:rPr>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9836" w14:textId="77777777" w:rsidR="00B259A7" w:rsidRDefault="00B259A7" w:rsidP="00DE18B6">
      <w:pPr>
        <w:spacing w:after="0" w:line="240" w:lineRule="auto"/>
      </w:pPr>
      <w:r>
        <w:separator/>
      </w:r>
    </w:p>
  </w:footnote>
  <w:footnote w:type="continuationSeparator" w:id="0">
    <w:p w14:paraId="413BD34B" w14:textId="77777777" w:rsidR="00B259A7" w:rsidRDefault="00B259A7" w:rsidP="00DE1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3A4"/>
    <w:multiLevelType w:val="hybridMultilevel"/>
    <w:tmpl w:val="01A2E7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3A5BD7"/>
    <w:multiLevelType w:val="multilevel"/>
    <w:tmpl w:val="250C7EE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76F664D"/>
    <w:multiLevelType w:val="hybridMultilevel"/>
    <w:tmpl w:val="D48EF6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7F3ADC"/>
    <w:multiLevelType w:val="hybridMultilevel"/>
    <w:tmpl w:val="9D185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34714C"/>
    <w:multiLevelType w:val="hybridMultilevel"/>
    <w:tmpl w:val="6504A766"/>
    <w:lvl w:ilvl="0" w:tplc="18090001">
      <w:start w:val="1"/>
      <w:numFmt w:val="bullet"/>
      <w:lvlText w:val=""/>
      <w:lvlJc w:val="left"/>
      <w:pPr>
        <w:ind w:left="2008" w:hanging="360"/>
      </w:pPr>
      <w:rPr>
        <w:rFonts w:ascii="Symbol" w:hAnsi="Symbol" w:hint="default"/>
      </w:rPr>
    </w:lvl>
    <w:lvl w:ilvl="1" w:tplc="18090003" w:tentative="1">
      <w:start w:val="1"/>
      <w:numFmt w:val="bullet"/>
      <w:lvlText w:val="o"/>
      <w:lvlJc w:val="left"/>
      <w:pPr>
        <w:ind w:left="2728" w:hanging="360"/>
      </w:pPr>
      <w:rPr>
        <w:rFonts w:ascii="Courier New" w:hAnsi="Courier New" w:cs="Courier New" w:hint="default"/>
      </w:rPr>
    </w:lvl>
    <w:lvl w:ilvl="2" w:tplc="18090005" w:tentative="1">
      <w:start w:val="1"/>
      <w:numFmt w:val="bullet"/>
      <w:lvlText w:val=""/>
      <w:lvlJc w:val="left"/>
      <w:pPr>
        <w:ind w:left="3448" w:hanging="360"/>
      </w:pPr>
      <w:rPr>
        <w:rFonts w:ascii="Wingdings" w:hAnsi="Wingdings" w:hint="default"/>
      </w:rPr>
    </w:lvl>
    <w:lvl w:ilvl="3" w:tplc="18090001" w:tentative="1">
      <w:start w:val="1"/>
      <w:numFmt w:val="bullet"/>
      <w:lvlText w:val=""/>
      <w:lvlJc w:val="left"/>
      <w:pPr>
        <w:ind w:left="4168" w:hanging="360"/>
      </w:pPr>
      <w:rPr>
        <w:rFonts w:ascii="Symbol" w:hAnsi="Symbol" w:hint="default"/>
      </w:rPr>
    </w:lvl>
    <w:lvl w:ilvl="4" w:tplc="18090003" w:tentative="1">
      <w:start w:val="1"/>
      <w:numFmt w:val="bullet"/>
      <w:lvlText w:val="o"/>
      <w:lvlJc w:val="left"/>
      <w:pPr>
        <w:ind w:left="4888" w:hanging="360"/>
      </w:pPr>
      <w:rPr>
        <w:rFonts w:ascii="Courier New" w:hAnsi="Courier New" w:cs="Courier New" w:hint="default"/>
      </w:rPr>
    </w:lvl>
    <w:lvl w:ilvl="5" w:tplc="18090005" w:tentative="1">
      <w:start w:val="1"/>
      <w:numFmt w:val="bullet"/>
      <w:lvlText w:val=""/>
      <w:lvlJc w:val="left"/>
      <w:pPr>
        <w:ind w:left="5608" w:hanging="360"/>
      </w:pPr>
      <w:rPr>
        <w:rFonts w:ascii="Wingdings" w:hAnsi="Wingdings" w:hint="default"/>
      </w:rPr>
    </w:lvl>
    <w:lvl w:ilvl="6" w:tplc="18090001" w:tentative="1">
      <w:start w:val="1"/>
      <w:numFmt w:val="bullet"/>
      <w:lvlText w:val=""/>
      <w:lvlJc w:val="left"/>
      <w:pPr>
        <w:ind w:left="6328" w:hanging="360"/>
      </w:pPr>
      <w:rPr>
        <w:rFonts w:ascii="Symbol" w:hAnsi="Symbol" w:hint="default"/>
      </w:rPr>
    </w:lvl>
    <w:lvl w:ilvl="7" w:tplc="18090003" w:tentative="1">
      <w:start w:val="1"/>
      <w:numFmt w:val="bullet"/>
      <w:lvlText w:val="o"/>
      <w:lvlJc w:val="left"/>
      <w:pPr>
        <w:ind w:left="7048" w:hanging="360"/>
      </w:pPr>
      <w:rPr>
        <w:rFonts w:ascii="Courier New" w:hAnsi="Courier New" w:cs="Courier New" w:hint="default"/>
      </w:rPr>
    </w:lvl>
    <w:lvl w:ilvl="8" w:tplc="18090005" w:tentative="1">
      <w:start w:val="1"/>
      <w:numFmt w:val="bullet"/>
      <w:lvlText w:val=""/>
      <w:lvlJc w:val="left"/>
      <w:pPr>
        <w:ind w:left="7768" w:hanging="360"/>
      </w:pPr>
      <w:rPr>
        <w:rFonts w:ascii="Wingdings" w:hAnsi="Wingdings" w:hint="default"/>
      </w:rPr>
    </w:lvl>
  </w:abstractNum>
  <w:abstractNum w:abstractNumId="5" w15:restartNumberingAfterBreak="0">
    <w:nsid w:val="09331DA5"/>
    <w:multiLevelType w:val="hybridMultilevel"/>
    <w:tmpl w:val="ED9059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69145B"/>
    <w:multiLevelType w:val="hybridMultilevel"/>
    <w:tmpl w:val="3A1CBA2A"/>
    <w:lvl w:ilvl="0" w:tplc="18090001">
      <w:start w:val="1"/>
      <w:numFmt w:val="bullet"/>
      <w:lvlText w:val=""/>
      <w:lvlJc w:val="left"/>
      <w:pPr>
        <w:ind w:left="1364" w:hanging="360"/>
      </w:pPr>
      <w:rPr>
        <w:rFonts w:ascii="Symbol" w:hAnsi="Symbol" w:hint="default"/>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7" w15:restartNumberingAfterBreak="0">
    <w:nsid w:val="116D347F"/>
    <w:multiLevelType w:val="hybridMultilevel"/>
    <w:tmpl w:val="D07CC080"/>
    <w:lvl w:ilvl="0" w:tplc="85F0C0D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A401BC"/>
    <w:multiLevelType w:val="hybridMultilevel"/>
    <w:tmpl w:val="E79AA49E"/>
    <w:lvl w:ilvl="0" w:tplc="B8761A00">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2744E2"/>
    <w:multiLevelType w:val="hybridMultilevel"/>
    <w:tmpl w:val="260AC56C"/>
    <w:lvl w:ilvl="0" w:tplc="16E4886C">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5C59B6"/>
    <w:multiLevelType w:val="hybridMultilevel"/>
    <w:tmpl w:val="DA1E33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3C55DA"/>
    <w:multiLevelType w:val="hybridMultilevel"/>
    <w:tmpl w:val="34CE447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11727CC"/>
    <w:multiLevelType w:val="hybridMultilevel"/>
    <w:tmpl w:val="EC4CE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1DA5188"/>
    <w:multiLevelType w:val="hybridMultilevel"/>
    <w:tmpl w:val="12D49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164824"/>
    <w:multiLevelType w:val="hybridMultilevel"/>
    <w:tmpl w:val="48C622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4493C15"/>
    <w:multiLevelType w:val="hybridMultilevel"/>
    <w:tmpl w:val="55EA5F92"/>
    <w:lvl w:ilvl="0" w:tplc="DC3A307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5142402"/>
    <w:multiLevelType w:val="hybridMultilevel"/>
    <w:tmpl w:val="319E00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4326CC"/>
    <w:multiLevelType w:val="hybridMultilevel"/>
    <w:tmpl w:val="27D6B1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531E69"/>
    <w:multiLevelType w:val="hybridMultilevel"/>
    <w:tmpl w:val="3FA4C61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840109"/>
    <w:multiLevelType w:val="hybridMultilevel"/>
    <w:tmpl w:val="E1760F5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8A917C8"/>
    <w:multiLevelType w:val="hybridMultilevel"/>
    <w:tmpl w:val="E79AA49E"/>
    <w:lvl w:ilvl="0" w:tplc="B8761A00">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2B9D5504"/>
    <w:multiLevelType w:val="hybridMultilevel"/>
    <w:tmpl w:val="9DF406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E506424"/>
    <w:multiLevelType w:val="hybridMultilevel"/>
    <w:tmpl w:val="FA8A02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E9017A8"/>
    <w:multiLevelType w:val="hybridMultilevel"/>
    <w:tmpl w:val="9E56BA56"/>
    <w:lvl w:ilvl="0" w:tplc="C658C322">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0ED2BEB"/>
    <w:multiLevelType w:val="hybridMultilevel"/>
    <w:tmpl w:val="0CCA17D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35414505"/>
    <w:multiLevelType w:val="hybridMultilevel"/>
    <w:tmpl w:val="3648DA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5733AAE"/>
    <w:multiLevelType w:val="hybridMultilevel"/>
    <w:tmpl w:val="ACE09C7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35B343C7"/>
    <w:multiLevelType w:val="hybridMultilevel"/>
    <w:tmpl w:val="3F9001EA"/>
    <w:lvl w:ilvl="0" w:tplc="8E9A24DA">
      <w:start w:val="1"/>
      <w:numFmt w:val="decimal"/>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6D24A86"/>
    <w:multiLevelType w:val="hybridMultilevel"/>
    <w:tmpl w:val="E8605E4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D92586B"/>
    <w:multiLevelType w:val="hybridMultilevel"/>
    <w:tmpl w:val="8CEEF5B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09018F2"/>
    <w:multiLevelType w:val="multilevel"/>
    <w:tmpl w:val="80A22F60"/>
    <w:lvl w:ilvl="0">
      <w:start w:val="1"/>
      <w:numFmt w:val="decimal"/>
      <w:lvlText w:val="%1.0."/>
      <w:lvlJc w:val="left"/>
      <w:pPr>
        <w:ind w:left="720" w:hanging="72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42974DD9"/>
    <w:multiLevelType w:val="hybridMultilevel"/>
    <w:tmpl w:val="1A0CC04A"/>
    <w:lvl w:ilvl="0" w:tplc="A3F8DBE2">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6394E18"/>
    <w:multiLevelType w:val="hybridMultilevel"/>
    <w:tmpl w:val="1AA8070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BE2689C"/>
    <w:multiLevelType w:val="hybridMultilevel"/>
    <w:tmpl w:val="CB7256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 w15:restartNumberingAfterBreak="0">
    <w:nsid w:val="52235C06"/>
    <w:multiLevelType w:val="hybridMultilevel"/>
    <w:tmpl w:val="3828C3E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52513C3F"/>
    <w:multiLevelType w:val="multilevel"/>
    <w:tmpl w:val="1F3226A6"/>
    <w:lvl w:ilvl="0">
      <w:start w:val="1"/>
      <w:numFmt w:val="bullet"/>
      <w:lvlText w:val="·"/>
      <w:lvlJc w:val="left"/>
      <w:pPr>
        <w:tabs>
          <w:tab w:val="left" w:pos="360"/>
        </w:tabs>
      </w:pPr>
      <w:rPr>
        <w:rFonts w:ascii="Symbol" w:eastAsia="Symbol" w:hAnsi="Symbol"/>
        <w:b/>
        <w:strike w:val="0"/>
        <w:color w:val="000000"/>
        <w:spacing w:val="8"/>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385197"/>
    <w:multiLevelType w:val="hybridMultilevel"/>
    <w:tmpl w:val="925C56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BAB7DA7"/>
    <w:multiLevelType w:val="hybridMultilevel"/>
    <w:tmpl w:val="95E62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C1C5B79"/>
    <w:multiLevelType w:val="hybridMultilevel"/>
    <w:tmpl w:val="9A543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D9F5EB5"/>
    <w:multiLevelType w:val="hybridMultilevel"/>
    <w:tmpl w:val="B05C2D7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3D09D4"/>
    <w:multiLevelType w:val="hybridMultilevel"/>
    <w:tmpl w:val="1D465F9A"/>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1" w15:restartNumberingAfterBreak="0">
    <w:nsid w:val="5F575634"/>
    <w:multiLevelType w:val="hybridMultilevel"/>
    <w:tmpl w:val="F8C09E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04F7B6E"/>
    <w:multiLevelType w:val="hybridMultilevel"/>
    <w:tmpl w:val="04C42C1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218733C"/>
    <w:multiLevelType w:val="hybridMultilevel"/>
    <w:tmpl w:val="11E61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2203869"/>
    <w:multiLevelType w:val="hybridMultilevel"/>
    <w:tmpl w:val="3880D116"/>
    <w:lvl w:ilvl="0" w:tplc="C4F8109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2FD5C3B"/>
    <w:multiLevelType w:val="hybridMultilevel"/>
    <w:tmpl w:val="31AE33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33006C7"/>
    <w:multiLevelType w:val="hybridMultilevel"/>
    <w:tmpl w:val="3C120A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BB84052"/>
    <w:multiLevelType w:val="hybridMultilevel"/>
    <w:tmpl w:val="4D4E28F8"/>
    <w:lvl w:ilvl="0" w:tplc="001A3E6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0041C2F"/>
    <w:multiLevelType w:val="hybridMultilevel"/>
    <w:tmpl w:val="1E8C50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9" w15:restartNumberingAfterBreak="0">
    <w:nsid w:val="756044A4"/>
    <w:multiLevelType w:val="hybridMultilevel"/>
    <w:tmpl w:val="2CECB1C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0" w15:restartNumberingAfterBreak="0">
    <w:nsid w:val="75754B65"/>
    <w:multiLevelType w:val="hybridMultilevel"/>
    <w:tmpl w:val="30602A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7A5F50A0"/>
    <w:multiLevelType w:val="hybridMultilevel"/>
    <w:tmpl w:val="0C741F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2" w15:restartNumberingAfterBreak="0">
    <w:nsid w:val="7BEF5376"/>
    <w:multiLevelType w:val="hybridMultilevel"/>
    <w:tmpl w:val="79C05B1A"/>
    <w:lvl w:ilvl="0" w:tplc="1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7F286419"/>
    <w:multiLevelType w:val="hybridMultilevel"/>
    <w:tmpl w:val="9B48BA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5406326">
    <w:abstractNumId w:val="52"/>
  </w:num>
  <w:num w:numId="2" w16cid:durableId="299115903">
    <w:abstractNumId w:val="39"/>
  </w:num>
  <w:num w:numId="3" w16cid:durableId="1358897039">
    <w:abstractNumId w:val="33"/>
  </w:num>
  <w:num w:numId="4" w16cid:durableId="915014113">
    <w:abstractNumId w:val="44"/>
  </w:num>
  <w:num w:numId="5" w16cid:durableId="2131510025">
    <w:abstractNumId w:val="2"/>
  </w:num>
  <w:num w:numId="6" w16cid:durableId="1530335235">
    <w:abstractNumId w:val="19"/>
  </w:num>
  <w:num w:numId="7" w16cid:durableId="1738087345">
    <w:abstractNumId w:val="49"/>
  </w:num>
  <w:num w:numId="8" w16cid:durableId="912589537">
    <w:abstractNumId w:val="26"/>
  </w:num>
  <w:num w:numId="9" w16cid:durableId="1656764784">
    <w:abstractNumId w:val="14"/>
  </w:num>
  <w:num w:numId="10" w16cid:durableId="1085881285">
    <w:abstractNumId w:val="38"/>
  </w:num>
  <w:num w:numId="11" w16cid:durableId="77598092">
    <w:abstractNumId w:val="24"/>
  </w:num>
  <w:num w:numId="12" w16cid:durableId="169025593">
    <w:abstractNumId w:val="51"/>
  </w:num>
  <w:num w:numId="13" w16cid:durableId="971443360">
    <w:abstractNumId w:val="45"/>
  </w:num>
  <w:num w:numId="14" w16cid:durableId="2063286384">
    <w:abstractNumId w:val="50"/>
  </w:num>
  <w:num w:numId="15" w16cid:durableId="1268272615">
    <w:abstractNumId w:val="34"/>
  </w:num>
  <w:num w:numId="16" w16cid:durableId="8011198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401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48659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5475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8068835">
    <w:abstractNumId w:val="8"/>
  </w:num>
  <w:num w:numId="21" w16cid:durableId="231239312">
    <w:abstractNumId w:val="16"/>
  </w:num>
  <w:num w:numId="22" w16cid:durableId="759302000">
    <w:abstractNumId w:val="46"/>
  </w:num>
  <w:num w:numId="23" w16cid:durableId="343365197">
    <w:abstractNumId w:val="10"/>
  </w:num>
  <w:num w:numId="24" w16cid:durableId="1925412858">
    <w:abstractNumId w:val="5"/>
  </w:num>
  <w:num w:numId="25" w16cid:durableId="1960837673">
    <w:abstractNumId w:val="41"/>
  </w:num>
  <w:num w:numId="26" w16cid:durableId="1058553248">
    <w:abstractNumId w:val="21"/>
  </w:num>
  <w:num w:numId="27" w16cid:durableId="523442052">
    <w:abstractNumId w:val="12"/>
  </w:num>
  <w:num w:numId="28" w16cid:durableId="194464519">
    <w:abstractNumId w:val="11"/>
  </w:num>
  <w:num w:numId="29" w16cid:durableId="56901114">
    <w:abstractNumId w:val="13"/>
  </w:num>
  <w:num w:numId="30" w16cid:durableId="393966660">
    <w:abstractNumId w:val="35"/>
  </w:num>
  <w:num w:numId="31" w16cid:durableId="2121214883">
    <w:abstractNumId w:val="3"/>
  </w:num>
  <w:num w:numId="32" w16cid:durableId="1067069010">
    <w:abstractNumId w:val="40"/>
  </w:num>
  <w:num w:numId="33" w16cid:durableId="644045443">
    <w:abstractNumId w:val="4"/>
  </w:num>
  <w:num w:numId="34" w16cid:durableId="933434841">
    <w:abstractNumId w:val="37"/>
  </w:num>
  <w:num w:numId="35" w16cid:durableId="512258699">
    <w:abstractNumId w:val="6"/>
  </w:num>
  <w:num w:numId="36" w16cid:durableId="36320590">
    <w:abstractNumId w:val="25"/>
  </w:num>
  <w:num w:numId="37" w16cid:durableId="1014456564">
    <w:abstractNumId w:val="17"/>
  </w:num>
  <w:num w:numId="38" w16cid:durableId="1976717402">
    <w:abstractNumId w:val="36"/>
  </w:num>
  <w:num w:numId="39" w16cid:durableId="967971519">
    <w:abstractNumId w:val="0"/>
  </w:num>
  <w:num w:numId="40" w16cid:durableId="1594167569">
    <w:abstractNumId w:val="29"/>
  </w:num>
  <w:num w:numId="41" w16cid:durableId="953824026">
    <w:abstractNumId w:val="43"/>
  </w:num>
  <w:num w:numId="42" w16cid:durableId="1102452854">
    <w:abstractNumId w:val="28"/>
  </w:num>
  <w:num w:numId="43" w16cid:durableId="1788696895">
    <w:abstractNumId w:val="32"/>
  </w:num>
  <w:num w:numId="44" w16cid:durableId="1054350394">
    <w:abstractNumId w:val="18"/>
  </w:num>
  <w:num w:numId="45" w16cid:durableId="2034526261">
    <w:abstractNumId w:val="15"/>
  </w:num>
  <w:num w:numId="46" w16cid:durableId="2060590147">
    <w:abstractNumId w:val="42"/>
  </w:num>
  <w:num w:numId="47" w16cid:durableId="960498024">
    <w:abstractNumId w:val="48"/>
  </w:num>
  <w:num w:numId="48" w16cid:durableId="1555048605">
    <w:abstractNumId w:val="23"/>
  </w:num>
  <w:num w:numId="49" w16cid:durableId="473762380">
    <w:abstractNumId w:val="9"/>
  </w:num>
  <w:num w:numId="50" w16cid:durableId="454714373">
    <w:abstractNumId w:val="7"/>
  </w:num>
  <w:num w:numId="51" w16cid:durableId="983581920">
    <w:abstractNumId w:val="31"/>
  </w:num>
  <w:num w:numId="52" w16cid:durableId="816607080">
    <w:abstractNumId w:val="22"/>
  </w:num>
  <w:num w:numId="53" w16cid:durableId="1357265727">
    <w:abstractNumId w:val="27"/>
  </w:num>
  <w:num w:numId="54" w16cid:durableId="779031312">
    <w:abstractNumId w:val="53"/>
  </w:num>
  <w:num w:numId="55" w16cid:durableId="2035305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57828196">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7F"/>
    <w:rsid w:val="000020C5"/>
    <w:rsid w:val="000373A7"/>
    <w:rsid w:val="000452CA"/>
    <w:rsid w:val="00050399"/>
    <w:rsid w:val="00060E13"/>
    <w:rsid w:val="00070290"/>
    <w:rsid w:val="00073610"/>
    <w:rsid w:val="000B5303"/>
    <w:rsid w:val="000B650E"/>
    <w:rsid w:val="000B6A66"/>
    <w:rsid w:val="000D0DD4"/>
    <w:rsid w:val="00100F22"/>
    <w:rsid w:val="00102EA1"/>
    <w:rsid w:val="00112B77"/>
    <w:rsid w:val="001144BB"/>
    <w:rsid w:val="00120A18"/>
    <w:rsid w:val="0012241D"/>
    <w:rsid w:val="001530DB"/>
    <w:rsid w:val="00166997"/>
    <w:rsid w:val="0017378C"/>
    <w:rsid w:val="00180DF4"/>
    <w:rsid w:val="00185033"/>
    <w:rsid w:val="001876A9"/>
    <w:rsid w:val="001C1B6C"/>
    <w:rsid w:val="001F5C5D"/>
    <w:rsid w:val="00200369"/>
    <w:rsid w:val="002212E7"/>
    <w:rsid w:val="0023337F"/>
    <w:rsid w:val="002471E0"/>
    <w:rsid w:val="00260EF7"/>
    <w:rsid w:val="00261C22"/>
    <w:rsid w:val="00267FB1"/>
    <w:rsid w:val="00286B34"/>
    <w:rsid w:val="002B0F0D"/>
    <w:rsid w:val="002D616C"/>
    <w:rsid w:val="002E3893"/>
    <w:rsid w:val="002F202B"/>
    <w:rsid w:val="002F3F72"/>
    <w:rsid w:val="00307176"/>
    <w:rsid w:val="00330364"/>
    <w:rsid w:val="00340FC8"/>
    <w:rsid w:val="00372178"/>
    <w:rsid w:val="00375E70"/>
    <w:rsid w:val="00383F26"/>
    <w:rsid w:val="00384BC5"/>
    <w:rsid w:val="003917CE"/>
    <w:rsid w:val="003B2025"/>
    <w:rsid w:val="003B675E"/>
    <w:rsid w:val="003D0C15"/>
    <w:rsid w:val="003E7DBD"/>
    <w:rsid w:val="00426C92"/>
    <w:rsid w:val="004326D6"/>
    <w:rsid w:val="00434489"/>
    <w:rsid w:val="004602CA"/>
    <w:rsid w:val="00461E0A"/>
    <w:rsid w:val="004741D9"/>
    <w:rsid w:val="00477282"/>
    <w:rsid w:val="004906B7"/>
    <w:rsid w:val="004962EB"/>
    <w:rsid w:val="00497F3E"/>
    <w:rsid w:val="004A6099"/>
    <w:rsid w:val="004B7E32"/>
    <w:rsid w:val="004C2CC1"/>
    <w:rsid w:val="004D4E44"/>
    <w:rsid w:val="004D7694"/>
    <w:rsid w:val="004E0009"/>
    <w:rsid w:val="004F2C57"/>
    <w:rsid w:val="00514824"/>
    <w:rsid w:val="00532EE7"/>
    <w:rsid w:val="005336C0"/>
    <w:rsid w:val="00540C89"/>
    <w:rsid w:val="00553119"/>
    <w:rsid w:val="00585F9C"/>
    <w:rsid w:val="00595C8E"/>
    <w:rsid w:val="005C75A7"/>
    <w:rsid w:val="005C7EF3"/>
    <w:rsid w:val="005D1E59"/>
    <w:rsid w:val="005E270A"/>
    <w:rsid w:val="005E2DD0"/>
    <w:rsid w:val="005E2DEB"/>
    <w:rsid w:val="005E7BD4"/>
    <w:rsid w:val="0060056B"/>
    <w:rsid w:val="00601CF3"/>
    <w:rsid w:val="00603DF8"/>
    <w:rsid w:val="006123D2"/>
    <w:rsid w:val="00620ACD"/>
    <w:rsid w:val="00623151"/>
    <w:rsid w:val="00626A79"/>
    <w:rsid w:val="00627A2C"/>
    <w:rsid w:val="00631BB2"/>
    <w:rsid w:val="00645880"/>
    <w:rsid w:val="00652B2B"/>
    <w:rsid w:val="00665789"/>
    <w:rsid w:val="0066581C"/>
    <w:rsid w:val="00666353"/>
    <w:rsid w:val="00673BC3"/>
    <w:rsid w:val="00687113"/>
    <w:rsid w:val="00696778"/>
    <w:rsid w:val="006B4CAC"/>
    <w:rsid w:val="006E4A2B"/>
    <w:rsid w:val="006E69B3"/>
    <w:rsid w:val="006F7FF0"/>
    <w:rsid w:val="00721159"/>
    <w:rsid w:val="00724492"/>
    <w:rsid w:val="0074330F"/>
    <w:rsid w:val="00743E3B"/>
    <w:rsid w:val="0075048E"/>
    <w:rsid w:val="00790272"/>
    <w:rsid w:val="007964A0"/>
    <w:rsid w:val="00797990"/>
    <w:rsid w:val="007A0B73"/>
    <w:rsid w:val="007B1984"/>
    <w:rsid w:val="007B24EC"/>
    <w:rsid w:val="007C6D4F"/>
    <w:rsid w:val="007F402F"/>
    <w:rsid w:val="007F6038"/>
    <w:rsid w:val="008049F1"/>
    <w:rsid w:val="00806A72"/>
    <w:rsid w:val="00820B8F"/>
    <w:rsid w:val="00831680"/>
    <w:rsid w:val="008440E3"/>
    <w:rsid w:val="00846ADB"/>
    <w:rsid w:val="0085603F"/>
    <w:rsid w:val="00857DA3"/>
    <w:rsid w:val="00866B00"/>
    <w:rsid w:val="00877966"/>
    <w:rsid w:val="00877FEA"/>
    <w:rsid w:val="00883A42"/>
    <w:rsid w:val="00885EE1"/>
    <w:rsid w:val="008947D0"/>
    <w:rsid w:val="008A50A0"/>
    <w:rsid w:val="008D1CF3"/>
    <w:rsid w:val="008D2BE0"/>
    <w:rsid w:val="008E47E2"/>
    <w:rsid w:val="008E5B69"/>
    <w:rsid w:val="00900F1D"/>
    <w:rsid w:val="00906635"/>
    <w:rsid w:val="009154C0"/>
    <w:rsid w:val="009168A1"/>
    <w:rsid w:val="00925AAA"/>
    <w:rsid w:val="00934E3B"/>
    <w:rsid w:val="00945E21"/>
    <w:rsid w:val="00960570"/>
    <w:rsid w:val="00962B1D"/>
    <w:rsid w:val="0098153E"/>
    <w:rsid w:val="00994A49"/>
    <w:rsid w:val="009A206C"/>
    <w:rsid w:val="009A4EA1"/>
    <w:rsid w:val="009F14C5"/>
    <w:rsid w:val="009F2553"/>
    <w:rsid w:val="009F350F"/>
    <w:rsid w:val="009F4985"/>
    <w:rsid w:val="00A030B1"/>
    <w:rsid w:val="00A10CF9"/>
    <w:rsid w:val="00A12D05"/>
    <w:rsid w:val="00A2124A"/>
    <w:rsid w:val="00A246F3"/>
    <w:rsid w:val="00A6172C"/>
    <w:rsid w:val="00A76A69"/>
    <w:rsid w:val="00A85BF1"/>
    <w:rsid w:val="00A90757"/>
    <w:rsid w:val="00AA6C69"/>
    <w:rsid w:val="00AB2159"/>
    <w:rsid w:val="00AB6361"/>
    <w:rsid w:val="00AB7DF2"/>
    <w:rsid w:val="00AE3651"/>
    <w:rsid w:val="00AE62E0"/>
    <w:rsid w:val="00AF14E2"/>
    <w:rsid w:val="00AF2DF9"/>
    <w:rsid w:val="00B259A7"/>
    <w:rsid w:val="00B3458D"/>
    <w:rsid w:val="00B464E2"/>
    <w:rsid w:val="00B8101E"/>
    <w:rsid w:val="00B8339A"/>
    <w:rsid w:val="00BB2210"/>
    <w:rsid w:val="00BC0BCD"/>
    <w:rsid w:val="00C07A93"/>
    <w:rsid w:val="00C16623"/>
    <w:rsid w:val="00C2089A"/>
    <w:rsid w:val="00C21A99"/>
    <w:rsid w:val="00C35D54"/>
    <w:rsid w:val="00C5392C"/>
    <w:rsid w:val="00C55E23"/>
    <w:rsid w:val="00C56718"/>
    <w:rsid w:val="00C62E27"/>
    <w:rsid w:val="00C7341E"/>
    <w:rsid w:val="00C80AC1"/>
    <w:rsid w:val="00C95735"/>
    <w:rsid w:val="00C96CA9"/>
    <w:rsid w:val="00CA6BD4"/>
    <w:rsid w:val="00CB4475"/>
    <w:rsid w:val="00CC11CD"/>
    <w:rsid w:val="00CD5AD7"/>
    <w:rsid w:val="00CF2FC3"/>
    <w:rsid w:val="00D139FB"/>
    <w:rsid w:val="00D53006"/>
    <w:rsid w:val="00D62CA8"/>
    <w:rsid w:val="00D7647F"/>
    <w:rsid w:val="00D85C00"/>
    <w:rsid w:val="00D91BB1"/>
    <w:rsid w:val="00D92C60"/>
    <w:rsid w:val="00D9712D"/>
    <w:rsid w:val="00DA5981"/>
    <w:rsid w:val="00DC25ED"/>
    <w:rsid w:val="00DC64CD"/>
    <w:rsid w:val="00DD1908"/>
    <w:rsid w:val="00DD6CEB"/>
    <w:rsid w:val="00DE18B6"/>
    <w:rsid w:val="00DE1D9C"/>
    <w:rsid w:val="00DE7B3A"/>
    <w:rsid w:val="00E108B1"/>
    <w:rsid w:val="00E13F36"/>
    <w:rsid w:val="00E32C49"/>
    <w:rsid w:val="00E56730"/>
    <w:rsid w:val="00E94795"/>
    <w:rsid w:val="00EA106B"/>
    <w:rsid w:val="00EB256D"/>
    <w:rsid w:val="00ED3573"/>
    <w:rsid w:val="00ED44F6"/>
    <w:rsid w:val="00ED566C"/>
    <w:rsid w:val="00EE45AF"/>
    <w:rsid w:val="00EF0409"/>
    <w:rsid w:val="00F10FC7"/>
    <w:rsid w:val="00F140E0"/>
    <w:rsid w:val="00F1439B"/>
    <w:rsid w:val="00F173A5"/>
    <w:rsid w:val="00F32042"/>
    <w:rsid w:val="00F33695"/>
    <w:rsid w:val="00F4377C"/>
    <w:rsid w:val="00FA152F"/>
    <w:rsid w:val="00FB30A6"/>
    <w:rsid w:val="00FC2DD9"/>
    <w:rsid w:val="00FC572F"/>
    <w:rsid w:val="00FE1615"/>
    <w:rsid w:val="00FE6283"/>
    <w:rsid w:val="00FE6C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F545E"/>
  <w15:chartTrackingRefBased/>
  <w15:docId w15:val="{9BC11B3C-9184-441B-9089-8821FA5E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EE7"/>
    <w:pPr>
      <w:spacing w:after="120" w:line="264" w:lineRule="auto"/>
    </w:pPr>
    <w:rPr>
      <w:rFonts w:eastAsiaTheme="minorEastAsia"/>
      <w:sz w:val="20"/>
      <w:szCs w:val="20"/>
    </w:rPr>
  </w:style>
  <w:style w:type="paragraph" w:styleId="Heading2">
    <w:name w:val="heading 2"/>
    <w:basedOn w:val="Normal"/>
    <w:next w:val="Normal"/>
    <w:link w:val="Heading2Char"/>
    <w:qFormat/>
    <w:rsid w:val="008049F1"/>
    <w:pPr>
      <w:keepNext/>
      <w:tabs>
        <w:tab w:val="left" w:pos="2880"/>
        <w:tab w:val="left" w:pos="4320"/>
      </w:tabs>
      <w:overflowPunct w:val="0"/>
      <w:autoSpaceDE w:val="0"/>
      <w:autoSpaceDN w:val="0"/>
      <w:adjustRightInd w:val="0"/>
      <w:spacing w:after="0" w:line="240" w:lineRule="auto"/>
      <w:textAlignment w:val="baseline"/>
      <w:outlineLvl w:val="1"/>
    </w:pPr>
    <w:rPr>
      <w:rFonts w:ascii="Arial" w:eastAsia="Times New Roman" w:hAnsi="Arial" w:cs="Times New Roman"/>
      <w:b/>
      <w:bCs/>
      <w:sz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647F"/>
    <w:pPr>
      <w:spacing w:after="0" w:line="240" w:lineRule="auto"/>
    </w:pPr>
    <w:rPr>
      <w:rFonts w:eastAsiaTheme="minorEastAsia"/>
      <w:sz w:val="20"/>
      <w:szCs w:val="20"/>
    </w:rPr>
  </w:style>
  <w:style w:type="paragraph" w:customStyle="1" w:styleId="wordsection1">
    <w:name w:val="wordsection1"/>
    <w:basedOn w:val="Normal"/>
    <w:uiPriority w:val="99"/>
    <w:rsid w:val="00D7647F"/>
    <w:pPr>
      <w:spacing w:before="100" w:beforeAutospacing="1" w:after="100" w:afterAutospacing="1" w:line="240" w:lineRule="auto"/>
    </w:pPr>
    <w:rPr>
      <w:rFonts w:ascii="Calibri" w:eastAsia="Times New Roman" w:hAnsi="Calibri" w:cs="Calibri"/>
      <w:lang w:eastAsia="en-IE"/>
    </w:rPr>
  </w:style>
  <w:style w:type="paragraph" w:styleId="ListParagraph">
    <w:name w:val="List Paragraph"/>
    <w:basedOn w:val="Normal"/>
    <w:uiPriority w:val="34"/>
    <w:qFormat/>
    <w:rsid w:val="00D7647F"/>
    <w:pPr>
      <w:ind w:left="720"/>
      <w:contextualSpacing/>
    </w:pPr>
  </w:style>
  <w:style w:type="paragraph" w:styleId="Footer">
    <w:name w:val="footer"/>
    <w:basedOn w:val="Normal"/>
    <w:link w:val="FooterChar"/>
    <w:uiPriority w:val="99"/>
    <w:unhideWhenUsed/>
    <w:rsid w:val="00D76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47F"/>
    <w:rPr>
      <w:rFonts w:eastAsiaTheme="minorEastAsia"/>
      <w:sz w:val="20"/>
      <w:szCs w:val="20"/>
    </w:rPr>
  </w:style>
  <w:style w:type="character" w:styleId="Hyperlink">
    <w:name w:val="Hyperlink"/>
    <w:basedOn w:val="DefaultParagraphFont"/>
    <w:unhideWhenUsed/>
    <w:rsid w:val="00D7647F"/>
    <w:rPr>
      <w:color w:val="0000FF"/>
      <w:u w:val="single"/>
    </w:rPr>
  </w:style>
  <w:style w:type="character" w:styleId="Strong">
    <w:name w:val="Strong"/>
    <w:basedOn w:val="DefaultParagraphFont"/>
    <w:qFormat/>
    <w:rsid w:val="00D7647F"/>
    <w:rPr>
      <w:b/>
      <w:bCs/>
    </w:rPr>
  </w:style>
  <w:style w:type="paragraph" w:styleId="Header">
    <w:name w:val="header"/>
    <w:basedOn w:val="Normal"/>
    <w:link w:val="HeaderChar"/>
    <w:uiPriority w:val="99"/>
    <w:unhideWhenUsed/>
    <w:rsid w:val="00DE1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8B6"/>
    <w:rPr>
      <w:rFonts w:eastAsiaTheme="minorEastAsia"/>
      <w:sz w:val="20"/>
      <w:szCs w:val="20"/>
    </w:rPr>
  </w:style>
  <w:style w:type="paragraph" w:styleId="BalloonText">
    <w:name w:val="Balloon Text"/>
    <w:basedOn w:val="Normal"/>
    <w:link w:val="BalloonTextChar"/>
    <w:uiPriority w:val="99"/>
    <w:semiHidden/>
    <w:unhideWhenUsed/>
    <w:rsid w:val="00153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DB"/>
    <w:rPr>
      <w:rFonts w:ascii="Segoe UI" w:eastAsiaTheme="minorEastAsia" w:hAnsi="Segoe UI" w:cs="Segoe UI"/>
      <w:sz w:val="18"/>
      <w:szCs w:val="18"/>
    </w:rPr>
  </w:style>
  <w:style w:type="table" w:styleId="GridTable5Dark-Accent5">
    <w:name w:val="Grid Table 5 Dark Accent 5"/>
    <w:basedOn w:val="TableNormal"/>
    <w:uiPriority w:val="50"/>
    <w:rsid w:val="005C7EF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Grid">
    <w:name w:val="Table Grid"/>
    <w:basedOn w:val="TableNormal"/>
    <w:rsid w:val="005C7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A5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049F1"/>
    <w:rPr>
      <w:rFonts w:ascii="Arial" w:eastAsia="Times New Roman" w:hAnsi="Arial" w:cs="Times New Roman"/>
      <w:b/>
      <w:bCs/>
      <w:sz w:val="24"/>
      <w:szCs w:val="20"/>
      <w:u w:val="single"/>
      <w:lang w:val="en-GB"/>
    </w:rPr>
  </w:style>
  <w:style w:type="paragraph" w:styleId="BodyText">
    <w:name w:val="Body Text"/>
    <w:basedOn w:val="Normal"/>
    <w:link w:val="BodyTextChar"/>
    <w:rsid w:val="008049F1"/>
    <w:pPr>
      <w:overflowPunct w:val="0"/>
      <w:autoSpaceDE w:val="0"/>
      <w:autoSpaceDN w:val="0"/>
      <w:adjustRightInd w:val="0"/>
      <w:spacing w:after="0" w:line="240" w:lineRule="auto"/>
      <w:textAlignment w:val="baseline"/>
    </w:pPr>
    <w:rPr>
      <w:rFonts w:ascii="Arial" w:eastAsia="Times New Roman" w:hAnsi="Arial" w:cs="Times New Roman"/>
      <w:b/>
      <w:sz w:val="24"/>
      <w:lang w:val="en-GB"/>
    </w:rPr>
  </w:style>
  <w:style w:type="character" w:customStyle="1" w:styleId="BodyTextChar">
    <w:name w:val="Body Text Char"/>
    <w:basedOn w:val="DefaultParagraphFont"/>
    <w:link w:val="BodyText"/>
    <w:rsid w:val="008049F1"/>
    <w:rPr>
      <w:rFonts w:ascii="Arial" w:eastAsia="Times New Roman" w:hAnsi="Arial" w:cs="Times New Roman"/>
      <w:b/>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392580">
      <w:bodyDiv w:val="1"/>
      <w:marLeft w:val="0"/>
      <w:marRight w:val="0"/>
      <w:marTop w:val="0"/>
      <w:marBottom w:val="0"/>
      <w:divBdr>
        <w:top w:val="none" w:sz="0" w:space="0" w:color="auto"/>
        <w:left w:val="none" w:sz="0" w:space="0" w:color="auto"/>
        <w:bottom w:val="none" w:sz="0" w:space="0" w:color="auto"/>
        <w:right w:val="none" w:sz="0" w:space="0" w:color="auto"/>
      </w:divBdr>
    </w:div>
    <w:div w:id="1235504015">
      <w:bodyDiv w:val="1"/>
      <w:marLeft w:val="0"/>
      <w:marRight w:val="0"/>
      <w:marTop w:val="0"/>
      <w:marBottom w:val="0"/>
      <w:divBdr>
        <w:top w:val="none" w:sz="0" w:space="0" w:color="auto"/>
        <w:left w:val="none" w:sz="0" w:space="0" w:color="auto"/>
        <w:bottom w:val="none" w:sz="0" w:space="0" w:color="auto"/>
        <w:right w:val="none" w:sz="0" w:space="0" w:color="auto"/>
      </w:divBdr>
    </w:div>
    <w:div w:id="16867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466138-EF00-400E-A493-6E6A096E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S0760722</dc:creator>
  <cp:keywords/>
  <dc:description/>
  <cp:lastModifiedBy>info@tullamoreshow.com</cp:lastModifiedBy>
  <cp:revision>2</cp:revision>
  <cp:lastPrinted>2026-08-03T09:48:00Z</cp:lastPrinted>
  <dcterms:created xsi:type="dcterms:W3CDTF">2026-08-04T08:59:00Z</dcterms:created>
  <dcterms:modified xsi:type="dcterms:W3CDTF">2026-08-04T08:59:00Z</dcterms:modified>
</cp:coreProperties>
</file>